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55" w:rsidRPr="001D7044" w:rsidRDefault="00580555" w:rsidP="00580555">
      <w:pPr>
        <w:jc w:val="center"/>
        <w:rPr>
          <w:b/>
          <w:u w:val="single"/>
        </w:rPr>
      </w:pPr>
      <w:bookmarkStart w:id="0" w:name="_GoBack"/>
      <w:bookmarkEnd w:id="0"/>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293A38" w:rsidRDefault="00624AD4" w:rsidP="00293A38">
      <w:r>
        <w:t xml:space="preserve">Afilias Limited </w:t>
      </w:r>
      <w:r w:rsidR="000261DC">
        <w:t>(</w:t>
      </w:r>
      <w:r w:rsidR="00A9490A">
        <w:t>Afilias</w:t>
      </w:r>
      <w:r w:rsidR="000261DC">
        <w:t xml:space="preserve">) </w:t>
      </w:r>
      <w:r w:rsidR="00A9490A">
        <w:t xml:space="preserve">is the </w:t>
      </w:r>
      <w:r w:rsidR="00CD6B0B">
        <w:t xml:space="preserve">Registry Operator </w:t>
      </w:r>
      <w:r w:rsidR="00A9490A">
        <w:t xml:space="preserve">of the </w:t>
      </w:r>
      <w:r w:rsidR="00CD6B0B">
        <w:t>.</w:t>
      </w:r>
      <w:proofErr w:type="spellStart"/>
      <w:r w:rsidR="00963EB7" w:rsidRPr="00963EB7">
        <w:t>xn</w:t>
      </w:r>
      <w:proofErr w:type="spellEnd"/>
      <w:r w:rsidR="00963EB7" w:rsidRPr="00963EB7">
        <w:t>--6frz82g</w:t>
      </w:r>
      <w:r w:rsidR="00963EB7">
        <w:t xml:space="preserve"> </w:t>
      </w:r>
      <w:r w:rsidR="00C0390F">
        <w:t>top-level domain (</w:t>
      </w:r>
      <w:r w:rsidR="00597CD4">
        <w:t>TLD</w:t>
      </w:r>
      <w:r w:rsidR="00C0390F">
        <w:t>), and this</w:t>
      </w:r>
      <w:r w:rsidR="00293A38">
        <w:t xml:space="preserve"> Sunrise Dispute Resolution Policy (SDRP) is incorporated by reference into the Registry-Registrar </w:t>
      </w:r>
      <w:r w:rsidR="00CD6B0B">
        <w:t xml:space="preserve">Agreement </w:t>
      </w:r>
      <w:r w:rsidR="00293A38">
        <w:t>and Registrar-Registrant Agreements associated with domain names regist</w:t>
      </w:r>
      <w:r w:rsidR="00C0390F">
        <w:t>ered in the TLD.</w:t>
      </w:r>
    </w:p>
    <w:p w:rsidR="004830AF" w:rsidRDefault="00C0390F" w:rsidP="00293A38">
      <w:r>
        <w:t xml:space="preserve">This SDRP </w:t>
      </w:r>
      <w:r w:rsidR="00525E6F">
        <w:t xml:space="preserve">describes the standards that will be applied to resolve challenges to domain names </w:t>
      </w:r>
      <w:r w:rsidR="003C703B">
        <w:t xml:space="preserve">improperly </w:t>
      </w:r>
      <w:r w:rsidR="00525E6F">
        <w:t xml:space="preserve">registered during the Sunrise Registration </w:t>
      </w:r>
      <w:r w:rsidR="00CD6B0B">
        <w:t>P</w:t>
      </w:r>
      <w:r w:rsidR="00525E6F">
        <w:t>eriod of the TLD</w:t>
      </w:r>
      <w:r>
        <w:t>.</w:t>
      </w:r>
      <w:r w:rsidR="00597CD4">
        <w:t xml:space="preserve"> </w:t>
      </w:r>
      <w:r w:rsidR="00CD6B0B">
        <w:t xml:space="preserve"> </w:t>
      </w:r>
      <w:r w:rsidR="00F87D5A">
        <w:t>Afilias</w:t>
      </w:r>
      <w:r w:rsidR="004830AF">
        <w:t xml:space="preserve"> </w:t>
      </w:r>
      <w:r w:rsidR="00DF0996">
        <w:t xml:space="preserve">has </w:t>
      </w:r>
      <w:r w:rsidR="004830AF">
        <w:t xml:space="preserve">implemented a Start-Date Sunrise meaning that </w:t>
      </w:r>
      <w:r w:rsidR="00DF0996">
        <w:t xml:space="preserve">all domain names will be registered on a First-Come-First-Serve basis once </w:t>
      </w:r>
      <w:r w:rsidR="00F87D5A">
        <w:t>Afilias</w:t>
      </w:r>
      <w:r w:rsidR="00DF0996">
        <w:t xml:space="preserve">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580555" w:rsidRPr="003A0D62">
        <w:rPr>
          <w:rFonts w:cstheme="minorHAnsi"/>
        </w:rPr>
        <w:t>14 July 2014</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www.afilias.info</w:t>
            </w:r>
            <w:r w:rsidR="003A0D62" w:rsidRPr="003A0D62">
              <w:rPr>
                <w:rFonts w:eastAsia="Times New Roman" w:cstheme="minorHAnsi"/>
              </w:rPr>
              <w:t>/policies/sdrp</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Name of the Respondent, and the Respondent’s contact information from the Whois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w:t>
      </w:r>
      <w:proofErr w:type="gramStart"/>
      <w:r w:rsidRPr="005633A0">
        <w:rPr>
          <w:rFonts w:eastAsia="Times New Roman" w:cstheme="minorHAnsi"/>
        </w:rPr>
        <w:t>)    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(ii</w:t>
      </w:r>
      <w:proofErr w:type="gramStart"/>
      <w:r w:rsidRPr="005633A0">
        <w:rPr>
          <w:rFonts w:eastAsia="Times New Roman" w:cstheme="minorHAnsi"/>
        </w:rPr>
        <w:t>)  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10"/>
    <w:rsid w:val="00003ADD"/>
    <w:rsid w:val="000261DC"/>
    <w:rsid w:val="00033374"/>
    <w:rsid w:val="000953C1"/>
    <w:rsid w:val="00097EB6"/>
    <w:rsid w:val="000A5680"/>
    <w:rsid w:val="000E0356"/>
    <w:rsid w:val="00123A26"/>
    <w:rsid w:val="0013251B"/>
    <w:rsid w:val="001349BB"/>
    <w:rsid w:val="00196D71"/>
    <w:rsid w:val="001D7044"/>
    <w:rsid w:val="00225C05"/>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55D61"/>
    <w:rsid w:val="004674ED"/>
    <w:rsid w:val="004830AF"/>
    <w:rsid w:val="004B5F1D"/>
    <w:rsid w:val="004C4633"/>
    <w:rsid w:val="004F6242"/>
    <w:rsid w:val="00520B6D"/>
    <w:rsid w:val="00525E6F"/>
    <w:rsid w:val="005574A1"/>
    <w:rsid w:val="005633A0"/>
    <w:rsid w:val="00564BFF"/>
    <w:rsid w:val="00580555"/>
    <w:rsid w:val="00597CD4"/>
    <w:rsid w:val="005B2C9D"/>
    <w:rsid w:val="005B71AC"/>
    <w:rsid w:val="005C13DE"/>
    <w:rsid w:val="005D1639"/>
    <w:rsid w:val="006037B9"/>
    <w:rsid w:val="006172C1"/>
    <w:rsid w:val="006178CE"/>
    <w:rsid w:val="00624AD4"/>
    <w:rsid w:val="006357C0"/>
    <w:rsid w:val="006503AF"/>
    <w:rsid w:val="00655453"/>
    <w:rsid w:val="006740C2"/>
    <w:rsid w:val="0071100F"/>
    <w:rsid w:val="00733CF9"/>
    <w:rsid w:val="00746567"/>
    <w:rsid w:val="00770B3B"/>
    <w:rsid w:val="007C4E4F"/>
    <w:rsid w:val="00813B94"/>
    <w:rsid w:val="00820445"/>
    <w:rsid w:val="008241C4"/>
    <w:rsid w:val="00851E7B"/>
    <w:rsid w:val="0086118C"/>
    <w:rsid w:val="00892A4D"/>
    <w:rsid w:val="008B6D39"/>
    <w:rsid w:val="008C7BC4"/>
    <w:rsid w:val="008F3526"/>
    <w:rsid w:val="008F4DD7"/>
    <w:rsid w:val="00930A2A"/>
    <w:rsid w:val="00945A6A"/>
    <w:rsid w:val="00963EB7"/>
    <w:rsid w:val="009832A8"/>
    <w:rsid w:val="009A2A52"/>
    <w:rsid w:val="009D4519"/>
    <w:rsid w:val="009E5B7C"/>
    <w:rsid w:val="00A219D2"/>
    <w:rsid w:val="00A51A6F"/>
    <w:rsid w:val="00A66474"/>
    <w:rsid w:val="00A9490A"/>
    <w:rsid w:val="00AF0B14"/>
    <w:rsid w:val="00B022B5"/>
    <w:rsid w:val="00B074B4"/>
    <w:rsid w:val="00B30920"/>
    <w:rsid w:val="00B50BBB"/>
    <w:rsid w:val="00B52A47"/>
    <w:rsid w:val="00BC394C"/>
    <w:rsid w:val="00BF1B97"/>
    <w:rsid w:val="00BF24D0"/>
    <w:rsid w:val="00C0390F"/>
    <w:rsid w:val="00C05DAE"/>
    <w:rsid w:val="00C12F49"/>
    <w:rsid w:val="00C61A68"/>
    <w:rsid w:val="00C62AC7"/>
    <w:rsid w:val="00CC0C09"/>
    <w:rsid w:val="00CD6B0B"/>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trademark-clearinghouse.com/dispute"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2A9C-E2FB-7E4A-BF0F-03D0BFA2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2797</Words>
  <Characters>15943</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Krista Papac</cp:lastModifiedBy>
  <cp:revision>2</cp:revision>
  <dcterms:created xsi:type="dcterms:W3CDTF">2014-01-31T16:27:00Z</dcterms:created>
  <dcterms:modified xsi:type="dcterms:W3CDTF">2014-01-31T16:27:00Z</dcterms:modified>
</cp:coreProperties>
</file>