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proofErr w:type="spellStart"/>
      <w:r>
        <w:rPr>
          <w:b/>
          <w:lang w:val="en-GB"/>
        </w:rPr>
        <w:t>Afilias</w:t>
      </w:r>
      <w:proofErr w:type="spellEnd"/>
      <w:r>
        <w:rPr>
          <w:b/>
          <w:lang w:val="en-GB"/>
        </w:rPr>
        <w:t xml:space="preserve">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proofErr w:type="spellStart"/>
      <w:r>
        <w:rPr>
          <w:lang w:val="en-GB"/>
        </w:rPr>
        <w:t>Afilias</w:t>
      </w:r>
      <w:proofErr w:type="spellEnd"/>
      <w:r>
        <w:rPr>
          <w:lang w:val="en-GB"/>
        </w:rPr>
        <w:t xml:space="preserve">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w:t>
      </w:r>
      <w:proofErr w:type="spellStart"/>
      <w:r w:rsidR="00421723">
        <w:rPr>
          <w:lang w:val="en-GB"/>
        </w:rPr>
        <w:t>Afilias</w:t>
      </w:r>
      <w:proofErr w:type="spellEnd"/>
      <w:r w:rsidR="00421723">
        <w:rPr>
          <w:lang w:val="en-GB"/>
        </w:rPr>
        <w:t xml:space="preserve">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proofErr w:type="spellStart"/>
      <w:r w:rsidR="00EE70F0">
        <w:rPr>
          <w:lang w:val="en-GB"/>
        </w:rPr>
        <w:t>Afilias</w:t>
      </w:r>
      <w:proofErr w:type="spellEnd"/>
      <w:r w:rsidR="00EE70F0">
        <w:rPr>
          <w:lang w:val="en-GB"/>
        </w:rPr>
        <w:t xml:space="preserve">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xml:space="preserve">, </w:t>
      </w:r>
      <w:proofErr w:type="spellStart"/>
      <w:r w:rsidR="00EE12A7">
        <w:rPr>
          <w:lang w:val="en-GB"/>
        </w:rPr>
        <w:t>Afilias</w:t>
      </w:r>
      <w:proofErr w:type="spellEnd"/>
      <w:r w:rsidR="00EE12A7">
        <w:rPr>
          <w:lang w:val="en-GB"/>
        </w:rPr>
        <w:t xml:space="preserve">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proofErr w:type="spellStart"/>
      <w:r w:rsidR="00EB6267">
        <w:rPr>
          <w:lang w:val="en-GB"/>
        </w:rPr>
        <w:t>Afilias</w:t>
      </w:r>
      <w:proofErr w:type="spellEnd"/>
      <w:r w:rsidR="00EB6267">
        <w:rPr>
          <w:lang w:val="en-GB"/>
        </w:rPr>
        <w:t>’</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w:t>
      </w:r>
      <w:proofErr w:type="gramStart"/>
      <w:r w:rsidR="00CA2D96" w:rsidRPr="0092446A">
        <w:rPr>
          <w:lang w:val="en-GB"/>
        </w:rPr>
        <w:t>collect that which is supplied to it by the Registrars</w:t>
      </w:r>
      <w:proofErr w:type="gramEnd"/>
      <w:r w:rsidR="00CA2D96" w:rsidRPr="0092446A">
        <w:rPr>
          <w:lang w:val="en-GB"/>
        </w:rPr>
        <w:t xml:space="preserve">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w:t>
      </w:r>
      <w:proofErr w:type="gramStart"/>
      <w:r w:rsidRPr="0092446A">
        <w:rPr>
          <w:lang w:val="en-GB"/>
        </w:rPr>
        <w:t>entity which</w:t>
      </w:r>
      <w:proofErr w:type="gramEnd"/>
      <w:r w:rsidRPr="0092446A">
        <w:rPr>
          <w:lang w:val="en-GB"/>
        </w:rPr>
        <w:t xml:space="preserve"> controls and is responsible for the keeping and use of personal data.  </w:t>
      </w:r>
      <w:proofErr w:type="spellStart"/>
      <w:r w:rsidRPr="0092446A">
        <w:rPr>
          <w:lang w:val="en-GB"/>
        </w:rPr>
        <w:t>Afilias</w:t>
      </w:r>
      <w:proofErr w:type="spellEnd"/>
      <w:r w:rsidRPr="0092446A">
        <w:rPr>
          <w:lang w:val="en-GB"/>
        </w:rPr>
        <w:t xml:space="preserve">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 xml:space="preserve">A </w:t>
      </w:r>
      <w:proofErr w:type="gramStart"/>
      <w:r w:rsidRPr="0092446A">
        <w:rPr>
          <w:lang w:val="en-GB"/>
        </w:rPr>
        <w:t>company which</w:t>
      </w:r>
      <w:proofErr w:type="gramEnd"/>
      <w:r w:rsidRPr="0092446A">
        <w:rPr>
          <w:lang w:val="en-GB"/>
        </w:rPr>
        <w:t xml:space="preserve">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proofErr w:type="spellStart"/>
      <w:r w:rsidRPr="0092446A">
        <w:rPr>
          <w:lang w:val="en-GB"/>
        </w:rPr>
        <w:t>Afilias</w:t>
      </w:r>
      <w:proofErr w:type="spellEnd"/>
      <w:r w:rsidRPr="0092446A">
        <w:rPr>
          <w:lang w:val="en-GB"/>
        </w:rPr>
        <w:t xml:space="preserve">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w:t>
      </w:r>
      <w:proofErr w:type="spellStart"/>
      <w:r w:rsidR="00F920E1">
        <w:rPr>
          <w:lang w:val="en-GB"/>
        </w:rPr>
        <w:t>Afilias</w:t>
      </w:r>
      <w:proofErr w:type="spellEnd"/>
      <w:r w:rsidR="00F920E1">
        <w:rPr>
          <w:lang w:val="en-GB"/>
        </w:rPr>
        <w:t xml:space="preserve">’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proofErr w:type="spellStart"/>
      <w:r w:rsidR="00312656">
        <w:rPr>
          <w:lang w:val="en-GB"/>
        </w:rPr>
        <w:t>Afilias</w:t>
      </w:r>
      <w:proofErr w:type="spellEnd"/>
      <w:r w:rsidR="00312656">
        <w:rPr>
          <w:lang w:val="en-GB"/>
        </w:rPr>
        <w:t>:</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proofErr w:type="spellStart"/>
      <w:r w:rsidRPr="000E0501">
        <w:rPr>
          <w:lang w:val="en-GB"/>
        </w:rPr>
        <w:t>Afilias</w:t>
      </w:r>
      <w:proofErr w:type="spellEnd"/>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proofErr w:type="spellStart"/>
      <w:r>
        <w:rPr>
          <w:lang w:val="en-GB"/>
        </w:rPr>
        <w:t>Afilias</w:t>
      </w:r>
      <w:proofErr w:type="spellEnd"/>
      <w:r>
        <w:rPr>
          <w:lang w:val="en-GB"/>
        </w:rPr>
        <w:t xml:space="preserve">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w:t>
      </w:r>
      <w:proofErr w:type="gramStart"/>
      <w:r w:rsidR="0092446A" w:rsidRPr="004C6624">
        <w:rPr>
          <w:rFonts w:eastAsiaTheme="majorEastAsia" w:cstheme="majorBidi"/>
          <w:lang w:val="en-GB"/>
        </w:rPr>
        <w:t>staff comply</w:t>
      </w:r>
      <w:proofErr w:type="gramEnd"/>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w:t>
      </w:r>
      <w:proofErr w:type="spellStart"/>
      <w:r w:rsidR="008732D7">
        <w:rPr>
          <w:lang w:val="en-GB"/>
        </w:rPr>
        <w:t>Afilias</w:t>
      </w:r>
      <w:proofErr w:type="spellEnd"/>
      <w:r w:rsidR="008732D7">
        <w:rPr>
          <w:lang w:val="en-GB"/>
        </w:rPr>
        <w:t xml:space="preserve">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w:t>
      </w:r>
      <w:proofErr w:type="spellStart"/>
      <w:r w:rsidRPr="000E0501">
        <w:rPr>
          <w:i/>
          <w:lang w:val="en-GB"/>
        </w:rPr>
        <w:t>Afilias</w:t>
      </w:r>
      <w:proofErr w:type="spellEnd"/>
      <w:r w:rsidRPr="000E0501">
        <w:rPr>
          <w:i/>
          <w:lang w:val="en-GB"/>
        </w:rPr>
        <w:t xml:space="preserve"> and the Registrar. </w:t>
      </w:r>
    </w:p>
    <w:p w:rsidR="0092446A" w:rsidRPr="0092446A" w:rsidRDefault="0092446A" w:rsidP="004F6F23">
      <w:pPr>
        <w:rPr>
          <w:lang w:val="en-GB"/>
        </w:rPr>
      </w:pPr>
      <w:r w:rsidRPr="0092446A">
        <w:rPr>
          <w:lang w:val="en-GB"/>
        </w:rPr>
        <w:t xml:space="preserve">This agreement provides that Registrars will provide </w:t>
      </w:r>
      <w:proofErr w:type="gramStart"/>
      <w:r w:rsidRPr="0092446A">
        <w:rPr>
          <w:lang w:val="en-GB"/>
        </w:rPr>
        <w:t>internet</w:t>
      </w:r>
      <w:proofErr w:type="gramEnd"/>
      <w:r w:rsidRPr="0092446A">
        <w:rPr>
          <w:lang w:val="en-GB"/>
        </w:rPr>
        <w:t xml:space="preserve">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w:t>
      </w:r>
      <w:proofErr w:type="spellStart"/>
      <w:r w:rsidRPr="0092446A">
        <w:rPr>
          <w:lang w:val="en-GB"/>
        </w:rPr>
        <w:t>Afilias</w:t>
      </w:r>
      <w:proofErr w:type="spellEnd"/>
      <w:r w:rsidRPr="0092446A">
        <w:rPr>
          <w:lang w:val="en-GB"/>
        </w:rPr>
        <w:t xml:space="preserve"> shall provide the Registrar access to the registry system that it operates.  Clause 2.6 provides that </w:t>
      </w:r>
      <w:proofErr w:type="spellStart"/>
      <w:r w:rsidRPr="0092446A">
        <w:rPr>
          <w:lang w:val="en-GB"/>
        </w:rPr>
        <w:t>Afilias</w:t>
      </w:r>
      <w:proofErr w:type="spellEnd"/>
      <w:r w:rsidRPr="0092446A">
        <w:rPr>
          <w:lang w:val="en-GB"/>
        </w:rPr>
        <w:t xml:space="preserve"> shall notify the Registrar of the purposes for which personal data submitted to it by the Registrar is collected, the intended recipients, and the mechanisms for access to and correction of the data. In addition </w:t>
      </w:r>
      <w:proofErr w:type="spellStart"/>
      <w:r w:rsidRPr="0092446A">
        <w:rPr>
          <w:lang w:val="en-GB"/>
        </w:rPr>
        <w:t>Afilias</w:t>
      </w:r>
      <w:proofErr w:type="spellEnd"/>
      <w:r w:rsidRPr="0092446A">
        <w:rPr>
          <w:lang w:val="en-GB"/>
        </w:rPr>
        <w:t xml:space="preserve">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w:t>
      </w:r>
      <w:proofErr w:type="spellStart"/>
      <w:r w:rsidRPr="0092446A">
        <w:rPr>
          <w:lang w:val="en-GB"/>
        </w:rPr>
        <w:t>Afilias</w:t>
      </w:r>
      <w:proofErr w:type="spellEnd"/>
      <w:r w:rsidRPr="0092446A">
        <w:rPr>
          <w:lang w:val="en-GB"/>
        </w:rPr>
        <w:t xml:space="preserve"> a non-exclusive, non-transferable, limited licence to the personal data for the propagation of and the provision of authorised access to the TLD Zone files and as otherwise required in </w:t>
      </w:r>
      <w:proofErr w:type="spellStart"/>
      <w:r w:rsidRPr="0092446A">
        <w:rPr>
          <w:lang w:val="en-GB"/>
        </w:rPr>
        <w:t>Afilias</w:t>
      </w:r>
      <w:proofErr w:type="spellEnd"/>
      <w:r w:rsidRPr="0092446A">
        <w:rPr>
          <w:lang w:val="en-GB"/>
        </w:rPr>
        <w:t xml:space="preserve">’ operation of the </w:t>
      </w:r>
      <w:proofErr w:type="spellStart"/>
      <w:r w:rsidR="009A6697">
        <w:rPr>
          <w:lang w:val="en-GB"/>
        </w:rPr>
        <w:t>the</w:t>
      </w:r>
      <w:proofErr w:type="spellEnd"/>
      <w:r w:rsidRPr="0092446A">
        <w:rPr>
          <w:lang w:val="en-GB"/>
        </w:rPr>
        <w:t xml:space="preserve"> TLD.  Exhibit “</w:t>
      </w:r>
      <w:proofErr w:type="gramStart"/>
      <w:r w:rsidRPr="0092446A">
        <w:rPr>
          <w:lang w:val="en-GB"/>
        </w:rPr>
        <w:t>E(</w:t>
      </w:r>
      <w:proofErr w:type="gramEnd"/>
      <w:r w:rsidRPr="0092446A">
        <w:rPr>
          <w:lang w:val="en-GB"/>
        </w:rPr>
        <w:t xml:space="preserve">II)” of the agreement provides that the Registrar shall require each Registered Name Holder to consent to the use, copying, distribution, publication, modification and other processing of Registered Name Holders personal data by </w:t>
      </w:r>
      <w:proofErr w:type="spellStart"/>
      <w:r w:rsidRPr="0092446A">
        <w:rPr>
          <w:lang w:val="en-GB"/>
        </w:rPr>
        <w:t>Afilias</w:t>
      </w:r>
      <w:proofErr w:type="spellEnd"/>
      <w:r w:rsidRPr="0092446A">
        <w:rPr>
          <w:lang w:val="en-GB"/>
        </w:rPr>
        <w:t xml:space="preserve">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proofErr w:type="spellStart"/>
      <w:r w:rsidRPr="0092446A">
        <w:rPr>
          <w:lang w:val="en-GB"/>
        </w:rPr>
        <w:lastRenderedPageBreak/>
        <w:t>Afilias</w:t>
      </w:r>
      <w:proofErr w:type="spellEnd"/>
      <w:r w:rsidRPr="0092446A">
        <w:rPr>
          <w:lang w:val="en-GB"/>
        </w:rPr>
        <w:t xml:space="preserve">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w:t>
      </w:r>
      <w:proofErr w:type="spellStart"/>
      <w:r w:rsidRPr="0092446A">
        <w:rPr>
          <w:lang w:val="en-GB"/>
        </w:rPr>
        <w:t>Afilias</w:t>
      </w:r>
      <w:proofErr w:type="spellEnd"/>
      <w:r w:rsidRPr="0092446A">
        <w:rPr>
          <w:lang w:val="en-GB"/>
        </w:rPr>
        <w:t xml:space="preserve">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w:t>
      </w:r>
      <w:proofErr w:type="spellStart"/>
      <w:r w:rsidRPr="0092446A">
        <w:rPr>
          <w:lang w:val="en-GB"/>
        </w:rPr>
        <w:t>Afilias</w:t>
      </w:r>
      <w:proofErr w:type="spellEnd"/>
      <w:r w:rsidRPr="0092446A">
        <w:rPr>
          <w:lang w:val="en-GB"/>
        </w:rPr>
        <w:t xml:space="preserve">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proofErr w:type="spellStart"/>
      <w:r w:rsidR="005448E9">
        <w:rPr>
          <w:lang w:val="en-GB"/>
        </w:rPr>
        <w:t>Afilias</w:t>
      </w:r>
      <w:proofErr w:type="spellEnd"/>
      <w:r w:rsidR="005448E9">
        <w:rPr>
          <w:lang w:val="en-GB"/>
        </w:rPr>
        <w:t xml:space="preserve">’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 xml:space="preserve">asses to </w:t>
      </w:r>
      <w:proofErr w:type="spellStart"/>
      <w:r w:rsidR="00201C61">
        <w:rPr>
          <w:lang w:val="en-GB"/>
        </w:rPr>
        <w:t>Afilias</w:t>
      </w:r>
      <w:proofErr w:type="spellEnd"/>
      <w:r w:rsidR="00201C61">
        <w:rPr>
          <w:lang w:val="en-GB"/>
        </w:rPr>
        <w:t>.</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39242E">
      <w:rPr>
        <w:noProof/>
      </w:rPr>
      <w:t>2</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9242E"/>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813F-024B-534E-92CD-8643A7B4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2014-01-31T16:26:00Z</dcterms:created>
  <dcterms:modified xsi:type="dcterms:W3CDTF">2014-01-31T16:26:00Z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