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3BD" w:rsidRPr="00FE0802" w:rsidRDefault="002B03BD" w:rsidP="00E64FC6">
      <w:pPr>
        <w:widowControl w:val="0"/>
        <w:autoSpaceDE w:val="0"/>
        <w:autoSpaceDN w:val="0"/>
        <w:adjustRightInd w:val="0"/>
        <w:spacing w:before="120" w:after="120"/>
        <w:rPr>
          <w:rFonts w:ascii="Microsoft Tai Le" w:hAnsi="Microsoft Tai Le" w:cs="Times"/>
          <w:b/>
          <w:bCs/>
          <w:lang w:val="en-US"/>
        </w:rPr>
      </w:pPr>
      <w:r w:rsidRPr="00FE0802">
        <w:rPr>
          <w:rFonts w:ascii="Microsoft Tai Le" w:eastAsia="Times New Roman" w:hAnsi="Microsoft Tai Le" w:cs="Times New Roman"/>
          <w:noProof/>
          <w:lang w:val="en-US"/>
        </w:rPr>
        <w:drawing>
          <wp:anchor distT="0" distB="0" distL="114300" distR="114300" simplePos="0" relativeHeight="251650048" behindDoc="1" locked="0" layoutInCell="1" allowOverlap="1" wp14:anchorId="14293B38" wp14:editId="0CD17E0E">
            <wp:simplePos x="0" y="0"/>
            <wp:positionH relativeFrom="column">
              <wp:posOffset>3314700</wp:posOffset>
            </wp:positionH>
            <wp:positionV relativeFrom="paragraph">
              <wp:posOffset>-228600</wp:posOffset>
            </wp:positionV>
            <wp:extent cx="2514600" cy="310515"/>
            <wp:effectExtent l="0" t="0" r="0" b="0"/>
            <wp:wrapNone/>
            <wp:docPr id="1" name="Picture 1" descr="ot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Marke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310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3BD" w:rsidRPr="00FE0802" w:rsidRDefault="002B03BD" w:rsidP="00E64FC6">
      <w:pPr>
        <w:spacing w:before="120" w:after="120"/>
        <w:outlineLvl w:val="2"/>
        <w:rPr>
          <w:rFonts w:ascii="Microsoft Tai Le" w:eastAsia="Times New Roman" w:hAnsi="Microsoft Tai Le" w:cs="Times New Roman"/>
          <w:b/>
          <w:bCs/>
        </w:rPr>
      </w:pPr>
    </w:p>
    <w:p w:rsidR="002B03BD" w:rsidRPr="00FE0802" w:rsidRDefault="0040187D" w:rsidP="00E64FC6">
      <w:pPr>
        <w:widowControl w:val="0"/>
        <w:autoSpaceDE w:val="0"/>
        <w:autoSpaceDN w:val="0"/>
        <w:adjustRightInd w:val="0"/>
        <w:spacing w:before="120" w:after="120"/>
        <w:rPr>
          <w:rFonts w:ascii="Microsoft Tai Le" w:hAnsi="Microsoft Tai Le" w:cs="Times"/>
          <w:b/>
          <w:bCs/>
          <w:lang w:val="en-US"/>
        </w:rPr>
      </w:pPr>
      <w:r w:rsidRPr="00FE0802">
        <w:rPr>
          <w:rFonts w:ascii="Microsoft Tai Le" w:hAnsi="Microsoft Tai Le" w:cs="Times"/>
          <w:b/>
          <w:bCs/>
          <w:noProof/>
          <w:lang w:val="en-US"/>
        </w:rPr>
        <w:drawing>
          <wp:anchor distT="0" distB="0" distL="114300" distR="114300" simplePos="0" relativeHeight="251656192" behindDoc="1" locked="0" layoutInCell="1" allowOverlap="1" wp14:anchorId="2E223518" wp14:editId="04EFC505">
            <wp:simplePos x="0" y="0"/>
            <wp:positionH relativeFrom="page">
              <wp:align>right</wp:align>
            </wp:positionH>
            <wp:positionV relativeFrom="paragraph">
              <wp:posOffset>-1713865</wp:posOffset>
            </wp:positionV>
            <wp:extent cx="7772400" cy="70224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tonIvy_Header.tiff"/>
                    <pic:cNvPicPr/>
                  </pic:nvPicPr>
                  <pic:blipFill rotWithShape="1">
                    <a:blip r:embed="rId9">
                      <a:extLst>
                        <a:ext uri="{28A0092B-C50C-407E-A947-70E740481C1C}">
                          <a14:useLocalDpi xmlns:a14="http://schemas.microsoft.com/office/drawing/2010/main" val="0"/>
                        </a:ext>
                      </a:extLst>
                    </a:blip>
                    <a:srcRect t="6272"/>
                    <a:stretch/>
                  </pic:blipFill>
                  <pic:spPr bwMode="auto">
                    <a:xfrm>
                      <a:off x="0" y="0"/>
                      <a:ext cx="7772400" cy="70224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4B08" w:rsidRPr="00FE0802" w:rsidRDefault="00A5098C" w:rsidP="00A5098C">
      <w:pPr>
        <w:widowControl w:val="0"/>
        <w:tabs>
          <w:tab w:val="left" w:pos="3324"/>
        </w:tabs>
        <w:autoSpaceDE w:val="0"/>
        <w:autoSpaceDN w:val="0"/>
        <w:adjustRightInd w:val="0"/>
        <w:spacing w:before="120" w:after="120"/>
        <w:rPr>
          <w:rFonts w:ascii="Microsoft Tai Le" w:hAnsi="Microsoft Tai Le" w:cs="Times"/>
          <w:b/>
          <w:bCs/>
          <w:lang w:val="en-US"/>
        </w:rPr>
      </w:pPr>
      <w:r w:rsidRPr="00FE0802">
        <w:rPr>
          <w:rFonts w:ascii="Microsoft Tai Le" w:hAnsi="Microsoft Tai Le" w:cs="Times"/>
          <w:b/>
          <w:bCs/>
          <w:lang w:val="en-US"/>
        </w:rPr>
        <w:tab/>
      </w:r>
    </w:p>
    <w:p w:rsidR="008E30FD" w:rsidRPr="00FE0802" w:rsidRDefault="008E30FD" w:rsidP="00E64FC6">
      <w:pPr>
        <w:widowControl w:val="0"/>
        <w:autoSpaceDE w:val="0"/>
        <w:autoSpaceDN w:val="0"/>
        <w:adjustRightInd w:val="0"/>
        <w:spacing w:before="120" w:after="120"/>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A5098C" w:rsidRPr="002C5476" w:rsidRDefault="002C5476" w:rsidP="002C5476">
      <w:pPr>
        <w:widowControl w:val="0"/>
        <w:autoSpaceDE w:val="0"/>
        <w:autoSpaceDN w:val="0"/>
        <w:adjustRightInd w:val="0"/>
        <w:spacing w:before="120" w:after="120"/>
        <w:jc w:val="center"/>
        <w:rPr>
          <w:rFonts w:ascii="Microsoft Tai Le" w:hAnsi="Microsoft Tai Le" w:cs="Times"/>
          <w:bCs/>
          <w:color w:val="595959" w:themeColor="text1" w:themeTint="A6"/>
          <w:sz w:val="36"/>
          <w:szCs w:val="36"/>
          <w:lang w:val="en-US"/>
        </w:rPr>
      </w:pPr>
      <w:r w:rsidRPr="002C5476">
        <w:rPr>
          <w:rFonts w:ascii="Microsoft Tai Le" w:hAnsi="Microsoft Tai Le" w:cs="Times"/>
          <w:bCs/>
          <w:color w:val="595959" w:themeColor="text1" w:themeTint="A6"/>
          <w:sz w:val="36"/>
          <w:szCs w:val="36"/>
          <w:lang w:val="en-US"/>
        </w:rPr>
        <w:t>.</w:t>
      </w:r>
      <w:r w:rsidR="0004574D">
        <w:rPr>
          <w:rFonts w:ascii="Microsoft Tai Le" w:hAnsi="Microsoft Tai Le" w:cs="Times"/>
          <w:bCs/>
          <w:sz w:val="36"/>
          <w:szCs w:val="36"/>
          <w:lang w:val="en-US"/>
        </w:rPr>
        <w:t>BROKER</w:t>
      </w:r>
    </w:p>
    <w:p w:rsidR="002B03BD" w:rsidRPr="00FE0802" w:rsidRDefault="00175632" w:rsidP="002C5476">
      <w:pPr>
        <w:widowControl w:val="0"/>
        <w:autoSpaceDE w:val="0"/>
        <w:autoSpaceDN w:val="0"/>
        <w:adjustRightInd w:val="0"/>
        <w:spacing w:before="120" w:after="120"/>
        <w:jc w:val="center"/>
        <w:rPr>
          <w:rFonts w:ascii="Microsoft Tai Le" w:hAnsi="Microsoft Tai Le" w:cs="Times"/>
          <w:bCs/>
          <w:sz w:val="36"/>
          <w:szCs w:val="36"/>
          <w:lang w:val="en-US"/>
        </w:rPr>
      </w:pPr>
      <w:r w:rsidRPr="00FE0802">
        <w:rPr>
          <w:rFonts w:ascii="Microsoft Tai Le" w:hAnsi="Microsoft Tai Le" w:cs="Times"/>
          <w:bCs/>
          <w:sz w:val="36"/>
          <w:szCs w:val="36"/>
          <w:lang w:val="en-US"/>
        </w:rPr>
        <w:t>LAUNCH PLAN</w:t>
      </w:r>
    </w:p>
    <w:p w:rsidR="0079101D" w:rsidRPr="00FE0802" w:rsidRDefault="0079101D" w:rsidP="00E64FC6">
      <w:pPr>
        <w:widowControl w:val="0"/>
        <w:autoSpaceDE w:val="0"/>
        <w:autoSpaceDN w:val="0"/>
        <w:adjustRightInd w:val="0"/>
        <w:spacing w:before="120" w:after="120"/>
        <w:rPr>
          <w:rFonts w:ascii="Microsoft Tai Le" w:hAnsi="Microsoft Tai Le" w:cs="Times"/>
          <w:b/>
          <w:bCs/>
          <w:color w:val="0F7434"/>
          <w:lang w:val="en-US"/>
        </w:rPr>
      </w:pPr>
    </w:p>
    <w:p w:rsidR="0079101D" w:rsidRPr="00FE0802" w:rsidRDefault="0079101D" w:rsidP="00E64FC6">
      <w:pPr>
        <w:widowControl w:val="0"/>
        <w:autoSpaceDE w:val="0"/>
        <w:autoSpaceDN w:val="0"/>
        <w:adjustRightInd w:val="0"/>
        <w:spacing w:before="120" w:after="120"/>
        <w:rPr>
          <w:rFonts w:ascii="Microsoft Tai Le" w:hAnsi="Microsoft Tai Le" w:cs="Times"/>
          <w:b/>
          <w:bCs/>
          <w:color w:val="0F7434"/>
          <w:lang w:val="en-US"/>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79101D" w:rsidRPr="00FE0802" w:rsidRDefault="00273A16" w:rsidP="00E64FC6">
      <w:pPr>
        <w:widowControl w:val="0"/>
        <w:autoSpaceDE w:val="0"/>
        <w:autoSpaceDN w:val="0"/>
        <w:adjustRightInd w:val="0"/>
        <w:spacing w:before="120" w:after="120"/>
        <w:rPr>
          <w:rFonts w:ascii="Microsoft Tai Le" w:hAnsi="Microsoft Tai Le" w:cs="Times"/>
          <w:b/>
          <w:bCs/>
          <w:color w:val="0F7434"/>
          <w:lang w:val="en-US"/>
        </w:rPr>
      </w:pPr>
      <w:r w:rsidRPr="00FE0802">
        <w:rPr>
          <w:rFonts w:ascii="Microsoft Tai Le" w:hAnsi="Microsoft Tai Le" w:cs="Times New Roman"/>
          <w:b/>
          <w:bCs/>
          <w:noProof/>
          <w:lang w:val="en-US"/>
        </w:rPr>
        <w:drawing>
          <wp:anchor distT="0" distB="0" distL="114300" distR="114300" simplePos="0" relativeHeight="251669504" behindDoc="1" locked="0" layoutInCell="1" allowOverlap="1" wp14:anchorId="26142847" wp14:editId="21981FF2">
            <wp:simplePos x="0" y="0"/>
            <wp:positionH relativeFrom="column">
              <wp:posOffset>0</wp:posOffset>
            </wp:positionH>
            <wp:positionV relativeFrom="paragraph">
              <wp:posOffset>-114300</wp:posOffset>
            </wp:positionV>
            <wp:extent cx="5486400" cy="318770"/>
            <wp:effectExtent l="0" t="0" r="0" b="1143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43C" w:rsidRPr="00FE0802" w:rsidRDefault="00BD143C"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E0802" w:rsidRPr="00FE0802" w:rsidRDefault="001C33A4">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cs="Times"/>
          <w:bCs/>
          <w:color w:val="76923C" w:themeColor="accent3" w:themeShade="BF"/>
          <w:lang w:val="en-US"/>
        </w:rPr>
        <w:fldChar w:fldCharType="begin"/>
      </w:r>
      <w:r w:rsidRPr="00FE0802">
        <w:rPr>
          <w:rFonts w:ascii="Microsoft Tai Le" w:hAnsi="Microsoft Tai Le" w:cs="Times"/>
          <w:bCs/>
          <w:color w:val="76923C" w:themeColor="accent3" w:themeShade="BF"/>
          <w:lang w:val="en-US"/>
        </w:rPr>
        <w:instrText xml:space="preserve"> TOC \o "1-1" \h \z \u </w:instrText>
      </w:r>
      <w:r w:rsidRPr="00FE0802">
        <w:rPr>
          <w:rFonts w:ascii="Microsoft Tai Le" w:hAnsi="Microsoft Tai Le" w:cs="Times"/>
          <w:bCs/>
          <w:color w:val="76923C" w:themeColor="accent3" w:themeShade="BF"/>
          <w:lang w:val="en-US"/>
        </w:rPr>
        <w:fldChar w:fldCharType="separate"/>
      </w:r>
      <w:r w:rsidR="00FE0802" w:rsidRPr="00FE0802">
        <w:rPr>
          <w:rFonts w:ascii="Microsoft Tai Le" w:hAnsi="Microsoft Tai Le"/>
          <w:noProof/>
          <w:color w:val="76923C" w:themeColor="accent3" w:themeShade="BF"/>
          <w:lang w:val="en-US"/>
        </w:rPr>
        <w:t>1.</w:t>
      </w:r>
      <w:r w:rsidR="00FE0802" w:rsidRPr="00FE0802">
        <w:rPr>
          <w:rFonts w:asciiTheme="minorHAnsi" w:hAnsiTheme="minorHAnsi"/>
          <w:b w:val="0"/>
          <w:noProof/>
          <w:color w:val="76923C" w:themeColor="accent3" w:themeShade="BF"/>
          <w:lang w:eastAsia="ja-JP"/>
        </w:rPr>
        <w:tab/>
      </w:r>
      <w:r w:rsidR="00FE0802" w:rsidRPr="00FE0802">
        <w:rPr>
          <w:rFonts w:ascii="Microsoft Tai Le" w:hAnsi="Microsoft Tai Le"/>
          <w:noProof/>
          <w:color w:val="76923C" w:themeColor="accent3" w:themeShade="BF"/>
          <w:lang w:val="en-US"/>
        </w:rPr>
        <w:t>SCOPE</w:t>
      </w:r>
      <w:r w:rsidR="00FE0802" w:rsidRPr="00FE0802">
        <w:rPr>
          <w:noProof/>
          <w:color w:val="76923C" w:themeColor="accent3" w:themeShade="BF"/>
        </w:rPr>
        <w:tab/>
      </w:r>
      <w:r w:rsidR="00FE0802" w:rsidRPr="00FE0802">
        <w:rPr>
          <w:noProof/>
          <w:color w:val="76923C" w:themeColor="accent3" w:themeShade="BF"/>
        </w:rPr>
        <w:fldChar w:fldCharType="begin"/>
      </w:r>
      <w:r w:rsidR="00FE0802" w:rsidRPr="00FE0802">
        <w:rPr>
          <w:noProof/>
          <w:color w:val="76923C" w:themeColor="accent3" w:themeShade="BF"/>
        </w:rPr>
        <w:instrText xml:space="preserve"> PAGEREF _Toc289387228 \h </w:instrText>
      </w:r>
      <w:r w:rsidR="00FE0802" w:rsidRPr="00FE0802">
        <w:rPr>
          <w:noProof/>
          <w:color w:val="76923C" w:themeColor="accent3" w:themeShade="BF"/>
        </w:rPr>
      </w:r>
      <w:r w:rsidR="00FE0802" w:rsidRPr="00FE0802">
        <w:rPr>
          <w:noProof/>
          <w:color w:val="76923C" w:themeColor="accent3" w:themeShade="BF"/>
        </w:rPr>
        <w:fldChar w:fldCharType="separate"/>
      </w:r>
      <w:r w:rsidR="00FE0802" w:rsidRPr="00FE0802">
        <w:rPr>
          <w:noProof/>
          <w:color w:val="76923C" w:themeColor="accent3" w:themeShade="BF"/>
        </w:rPr>
        <w:t>3</w:t>
      </w:r>
      <w:r w:rsidR="00FE0802"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2.</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LAUNCH TIMELINE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_Toc289387229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3</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3.</w:t>
      </w:r>
      <w:r w:rsidRPr="00FE0802">
        <w:rPr>
          <w:rFonts w:asciiTheme="minorHAnsi" w:hAnsiTheme="minorHAnsi"/>
          <w:b w:val="0"/>
          <w:noProof/>
          <w:color w:val="76923C" w:themeColor="accent3" w:themeShade="BF"/>
          <w:lang w:eastAsia="ja-JP"/>
        </w:rPr>
        <w:tab/>
      </w:r>
      <w:r w:rsidR="00A17422">
        <w:rPr>
          <w:rFonts w:ascii="Microsoft Tai Le" w:hAnsi="Microsoft Tai Le"/>
          <w:noProof/>
          <w:color w:val="76923C" w:themeColor="accent3" w:themeShade="BF"/>
          <w:lang w:val="en-US"/>
        </w:rPr>
        <w:t>REGISTRATION OF .</w:t>
      </w:r>
      <w:r w:rsidR="00E247A4">
        <w:rPr>
          <w:rFonts w:ascii="Microsoft Tai Le" w:hAnsi="Microsoft Tai Le"/>
          <w:noProof/>
          <w:color w:val="76923C" w:themeColor="accent3" w:themeShade="BF"/>
          <w:lang w:val="en-US"/>
        </w:rPr>
        <w:t>BROKER</w:t>
      </w:r>
      <w:r w:rsidRPr="00FE0802">
        <w:rPr>
          <w:rFonts w:ascii="Microsoft Tai Le" w:hAnsi="Microsoft Tai Le"/>
          <w:noProof/>
          <w:color w:val="76923C" w:themeColor="accent3" w:themeShade="BF"/>
          <w:lang w:val="en-US"/>
        </w:rPr>
        <w:t xml:space="preserve"> NAMES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_Toc289387230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4</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rPr>
        <w:t>4.</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rPr>
        <w:t>THE SUNRISE PHASE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_Toc289387231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6</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5.</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REPRESENTATIONS AND WARRANTIES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_Toc289387232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7</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6.</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SUNRISE DISPUTE RESOLUTION PROCESS (“SDRP”)</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_Toc289387233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7</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7.</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THE GENERAL AVAILABILITY PHASE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_Toc289387234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8</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cs="Times"/>
          <w:noProof/>
          <w:color w:val="76923C" w:themeColor="accent3" w:themeShade="BF"/>
          <w:lang w:val="en-US"/>
        </w:rPr>
        <w:t>8.</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LEGAL DISCLAIMERS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_Toc289387235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8</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9.</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TERMS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_Toc289387236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9</w:t>
      </w:r>
      <w:r w:rsidRPr="00FE0802">
        <w:rPr>
          <w:noProof/>
          <w:color w:val="76923C" w:themeColor="accent3" w:themeShade="BF"/>
        </w:rPr>
        <w:fldChar w:fldCharType="end"/>
      </w:r>
    </w:p>
    <w:p w:rsidR="00FE0802" w:rsidRPr="00FE0802" w:rsidRDefault="00FE0802">
      <w:pPr>
        <w:pStyle w:val="TOC1"/>
        <w:tabs>
          <w:tab w:val="left" w:pos="581"/>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10.</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REGISTRY CONTACT</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_Toc289387237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11</w:t>
      </w:r>
      <w:r w:rsidRPr="00FE0802">
        <w:rPr>
          <w:noProof/>
          <w:color w:val="76923C" w:themeColor="accent3" w:themeShade="BF"/>
        </w:rPr>
        <w:fldChar w:fldCharType="end"/>
      </w:r>
    </w:p>
    <w:p w:rsidR="00BD143C"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r w:rsidRPr="00FE0802">
        <w:rPr>
          <w:rFonts w:ascii="Microsoft Tai Le" w:hAnsi="Microsoft Tai Le" w:cs="Times"/>
          <w:b/>
          <w:bCs/>
          <w:color w:val="76923C" w:themeColor="accent3" w:themeShade="BF"/>
          <w:lang w:val="en-US"/>
        </w:rPr>
        <w:fldChar w:fldCharType="end"/>
      </w:r>
    </w:p>
    <w:p w:rsidR="00BD143C" w:rsidRPr="00FE0802" w:rsidRDefault="00BD143C"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1C33A4"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1C33A4"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E64FC6" w:rsidRPr="00FE0802" w:rsidRDefault="00E64FC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E64FC6" w:rsidRPr="00FE0802" w:rsidRDefault="00E64FC6" w:rsidP="005743E1">
      <w:pPr>
        <w:widowControl w:val="0"/>
        <w:autoSpaceDE w:val="0"/>
        <w:autoSpaceDN w:val="0"/>
        <w:adjustRightInd w:val="0"/>
        <w:spacing w:before="120" w:after="120"/>
        <w:rPr>
          <w:rFonts w:ascii="Microsoft Tai Le" w:hAnsi="Microsoft Tai Le" w:cs="Times"/>
          <w:b/>
          <w:bCs/>
          <w:color w:val="0F7434"/>
          <w:lang w:val="en-US"/>
        </w:rPr>
      </w:pPr>
    </w:p>
    <w:p w:rsidR="001C33A4" w:rsidRPr="00FE0802" w:rsidRDefault="00741F14" w:rsidP="00E64FC6">
      <w:pPr>
        <w:widowControl w:val="0"/>
        <w:tabs>
          <w:tab w:val="left" w:pos="7116"/>
        </w:tabs>
        <w:autoSpaceDE w:val="0"/>
        <w:autoSpaceDN w:val="0"/>
        <w:adjustRightInd w:val="0"/>
        <w:spacing w:before="120" w:after="120"/>
        <w:ind w:firstLine="720"/>
        <w:rPr>
          <w:rFonts w:ascii="Microsoft Tai Le" w:hAnsi="Microsoft Tai Le" w:cs="Times"/>
          <w:b/>
          <w:bCs/>
          <w:color w:val="0F7434"/>
          <w:lang w:val="en-US"/>
        </w:rPr>
      </w:pPr>
      <w:r w:rsidRPr="00FE0802">
        <w:rPr>
          <w:rFonts w:ascii="Microsoft Tai Le" w:hAnsi="Microsoft Tai Le" w:cs="Times"/>
          <w:b/>
          <w:bCs/>
          <w:color w:val="0F7434"/>
          <w:lang w:val="en-US"/>
        </w:rPr>
        <w:tab/>
      </w:r>
    </w:p>
    <w:p w:rsidR="00353775"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0" w:name="_Toc289387228"/>
      <w:r w:rsidRPr="00FE0802">
        <w:rPr>
          <w:rFonts w:ascii="Microsoft Tai Le" w:hAnsi="Microsoft Tai Le"/>
          <w:color w:val="76923C" w:themeColor="accent3" w:themeShade="BF"/>
          <w:sz w:val="28"/>
          <w:szCs w:val="24"/>
          <w:lang w:val="en-US"/>
        </w:rPr>
        <w:lastRenderedPageBreak/>
        <w:t>SCOPE</w:t>
      </w:r>
      <w:bookmarkEnd w:id="0"/>
    </w:p>
    <w:p w:rsidR="00353775" w:rsidRPr="00FE0802" w:rsidRDefault="00353775" w:rsidP="003D147C">
      <w:pPr>
        <w:widowControl w:val="0"/>
        <w:autoSpaceDE w:val="0"/>
        <w:autoSpaceDN w:val="0"/>
        <w:adjustRightInd w:val="0"/>
        <w:spacing w:before="120" w:after="120"/>
        <w:jc w:val="both"/>
        <w:rPr>
          <w:rFonts w:ascii="Microsoft Tai Le" w:hAnsi="Microsoft Tai Le" w:cs="Times"/>
          <w:lang w:val="en-US"/>
        </w:rPr>
      </w:pPr>
      <w:r w:rsidRPr="00FE0802">
        <w:rPr>
          <w:rFonts w:ascii="Microsoft Tai Le" w:hAnsi="Microsoft Tai Le" w:cs="Times"/>
          <w:lang w:val="en-US"/>
        </w:rPr>
        <w:t xml:space="preserve">This document summarizes the processes, procedures, and rules applicable to launch-phase </w:t>
      </w:r>
      <w:r w:rsidR="005743E1" w:rsidRPr="005743E1">
        <w:rPr>
          <w:rFonts w:ascii="Microsoft Tai Le" w:hAnsi="Microsoft Tai Le" w:cs="Times"/>
          <w:bCs/>
          <w:lang w:val="en-US"/>
        </w:rPr>
        <w:t>r</w:t>
      </w:r>
      <w:r w:rsidRPr="005743E1">
        <w:rPr>
          <w:rFonts w:ascii="Microsoft Tai Le" w:hAnsi="Microsoft Tai Le" w:cs="Times"/>
          <w:bCs/>
          <w:lang w:val="en-US"/>
        </w:rPr>
        <w:t>egistration</w:t>
      </w:r>
      <w:r w:rsidRPr="00FE0802">
        <w:rPr>
          <w:rFonts w:ascii="Microsoft Tai Le" w:hAnsi="Microsoft Tai Le" w:cs="Times"/>
          <w:b/>
          <w:bCs/>
          <w:lang w:val="en-US"/>
        </w:rPr>
        <w:t xml:space="preserve"> </w:t>
      </w:r>
      <w:r w:rsidR="00A17422">
        <w:rPr>
          <w:rFonts w:ascii="Microsoft Tai Le" w:hAnsi="Microsoft Tai Le" w:cs="Times"/>
          <w:lang w:val="en-US"/>
        </w:rPr>
        <w:t>of a name in the .</w:t>
      </w:r>
      <w:r w:rsidR="00E247A4">
        <w:rPr>
          <w:rFonts w:ascii="Microsoft Tai Le" w:hAnsi="Microsoft Tai Le" w:cs="Times"/>
          <w:lang w:val="en-US"/>
        </w:rPr>
        <w:t>BROKER</w:t>
      </w:r>
      <w:r w:rsidR="00A17422">
        <w:rPr>
          <w:rFonts w:ascii="Microsoft Tai Le" w:hAnsi="Microsoft Tai Le" w:cs="Times"/>
          <w:lang w:val="en-US"/>
        </w:rPr>
        <w:t xml:space="preserve"> TLD as of August</w:t>
      </w:r>
      <w:r w:rsidRPr="00FE0802">
        <w:rPr>
          <w:rFonts w:ascii="Microsoft Tai Le" w:hAnsi="Microsoft Tai Le" w:cs="Times"/>
          <w:lang w:val="en-US"/>
        </w:rPr>
        <w:t xml:space="preserve"> 2015.</w:t>
      </w:r>
    </w:p>
    <w:p w:rsidR="00E64FC6" w:rsidRPr="00FE0802" w:rsidRDefault="00E64FC6" w:rsidP="00E64FC6">
      <w:pPr>
        <w:widowControl w:val="0"/>
        <w:autoSpaceDE w:val="0"/>
        <w:autoSpaceDN w:val="0"/>
        <w:adjustRightInd w:val="0"/>
        <w:spacing w:before="120" w:after="120"/>
        <w:rPr>
          <w:rFonts w:ascii="Microsoft Tai Le" w:hAnsi="Microsoft Tai Le" w:cs="Times"/>
          <w:lang w:val="en-US"/>
        </w:rPr>
      </w:pPr>
    </w:p>
    <w:p w:rsidR="00353775"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1" w:name="_Toc289387229"/>
      <w:r w:rsidRPr="00FE0802">
        <w:rPr>
          <w:rFonts w:ascii="Microsoft Tai Le" w:hAnsi="Microsoft Tai Le"/>
          <w:color w:val="76923C" w:themeColor="accent3" w:themeShade="BF"/>
          <w:sz w:val="28"/>
          <w:szCs w:val="24"/>
          <w:lang w:val="en-US"/>
        </w:rPr>
        <w:t>LAUNCH TIMELINE</w:t>
      </w:r>
      <w:bookmarkEnd w:id="1"/>
    </w:p>
    <w:p w:rsidR="00353775" w:rsidRPr="00FE0802" w:rsidRDefault="00353775" w:rsidP="00E64FC6">
      <w:pPr>
        <w:widowControl w:val="0"/>
        <w:autoSpaceDE w:val="0"/>
        <w:autoSpaceDN w:val="0"/>
        <w:adjustRightInd w:val="0"/>
        <w:spacing w:before="120" w:after="120"/>
        <w:rPr>
          <w:rFonts w:ascii="Microsoft Tai Le" w:hAnsi="Microsoft Tai Le" w:cs="Times"/>
          <w:lang w:val="en-US"/>
        </w:rPr>
      </w:pPr>
      <w:r w:rsidRPr="00FE0802">
        <w:rPr>
          <w:rFonts w:ascii="Microsoft Tai Le" w:hAnsi="Microsoft Tai Le" w:cs="Times"/>
          <w:i/>
          <w:iCs/>
          <w:lang w:val="en-US"/>
        </w:rPr>
        <w:t>The dates and periods listed below are subject to change.</w:t>
      </w:r>
    </w:p>
    <w:p w:rsidR="003D147C" w:rsidRPr="003D147C" w:rsidRDefault="003D147C" w:rsidP="003D147C">
      <w:pPr>
        <w:widowControl w:val="0"/>
        <w:tabs>
          <w:tab w:val="left" w:pos="220"/>
          <w:tab w:val="left" w:pos="851"/>
        </w:tabs>
        <w:autoSpaceDE w:val="0"/>
        <w:autoSpaceDN w:val="0"/>
        <w:adjustRightInd w:val="0"/>
        <w:spacing w:before="120" w:after="120"/>
        <w:jc w:val="both"/>
        <w:rPr>
          <w:rFonts w:ascii="Microsoft Tai Le" w:hAnsi="Microsoft Tai Le" w:cs="Times New Roman"/>
          <w:lang w:val="en-US"/>
        </w:rPr>
      </w:pPr>
      <w:r w:rsidRPr="003D147C">
        <w:rPr>
          <w:rFonts w:ascii="Microsoft Tai Le" w:hAnsi="Microsoft Tai Le" w:cs="Times New Roman"/>
          <w:lang w:val="en-US"/>
        </w:rPr>
        <w:t>The Registry shall modify this document from time to time, in order to comply with applicable laws and terms, and/or any conditions set forth by ICANN. Any revisions</w:t>
      </w:r>
      <w:r w:rsidR="00107B83">
        <w:rPr>
          <w:rFonts w:ascii="Microsoft Tai Le" w:hAnsi="Microsoft Tai Le" w:cs="Times New Roman"/>
          <w:lang w:val="en-US"/>
        </w:rPr>
        <w:t xml:space="preserve"> or modifications to this Plan</w:t>
      </w:r>
      <w:r w:rsidRPr="003D147C">
        <w:rPr>
          <w:rFonts w:ascii="Microsoft Tai Le" w:hAnsi="Microsoft Tai Le" w:cs="Times New Roman"/>
          <w:lang w:val="en-US"/>
        </w:rPr>
        <w:t xml:space="preserve"> shall be effective fifteen (15) days after the initial date of posting such revisions or modifications on the Registry’s website </w:t>
      </w:r>
      <w:r>
        <w:rPr>
          <w:rFonts w:ascii="Microsoft Tai Le" w:hAnsi="Microsoft Tai Le" w:cs="Times New Roman"/>
          <w:lang w:val="en-US"/>
        </w:rPr>
        <w:t>(</w:t>
      </w:r>
      <w:r w:rsidRPr="00252E6A">
        <w:rPr>
          <w:rFonts w:ascii="Microsoft Tai Le" w:hAnsi="Microsoft Tai Le" w:cs="Times New Roman"/>
          <w:lang w:val="en-US"/>
        </w:rPr>
        <w:t>www.nic.</w:t>
      </w:r>
      <w:r w:rsidR="00E247A4">
        <w:rPr>
          <w:rFonts w:ascii="Microsoft Tai Le" w:hAnsi="Microsoft Tai Le" w:cs="Times New Roman"/>
          <w:lang w:val="en-US"/>
        </w:rPr>
        <w:t>broker</w:t>
      </w:r>
      <w:r>
        <w:rPr>
          <w:rFonts w:ascii="Microsoft Tai Le" w:hAnsi="Microsoft Tai Le" w:cs="Times New Roman"/>
          <w:lang w:val="en-US"/>
        </w:rPr>
        <w:t xml:space="preserve">) (the </w:t>
      </w:r>
      <w:r w:rsidRPr="003D147C">
        <w:rPr>
          <w:rFonts w:ascii="Microsoft Tai Le" w:hAnsi="Microsoft Tai Le" w:cs="Times New Roman"/>
          <w:b/>
          <w:lang w:val="en-US"/>
        </w:rPr>
        <w:t>Registry Website</w:t>
      </w:r>
      <w:r>
        <w:rPr>
          <w:rFonts w:ascii="Microsoft Tai Le" w:hAnsi="Microsoft Tai Le" w:cs="Times New Roman"/>
          <w:lang w:val="en-US"/>
        </w:rPr>
        <w:t xml:space="preserve">) </w:t>
      </w:r>
      <w:r w:rsidRPr="003D147C">
        <w:rPr>
          <w:rFonts w:ascii="Microsoft Tai Le" w:hAnsi="Microsoft Tai Le" w:cs="Times New Roman"/>
          <w:lang w:val="en-US"/>
        </w:rPr>
        <w:t xml:space="preserve">and such amendments shall be binding upon the domain name registrant. </w:t>
      </w:r>
    </w:p>
    <w:p w:rsidR="00C34B08" w:rsidRPr="00FE0802" w:rsidRDefault="003971D0" w:rsidP="003D147C">
      <w:pPr>
        <w:widowControl w:val="0"/>
        <w:autoSpaceDE w:val="0"/>
        <w:autoSpaceDN w:val="0"/>
        <w:adjustRightInd w:val="0"/>
        <w:spacing w:before="120" w:after="120"/>
        <w:jc w:val="both"/>
        <w:rPr>
          <w:rFonts w:ascii="Microsoft Tai Le" w:hAnsi="Microsoft Tai Le" w:cs="Times New Roman"/>
          <w:lang w:val="en-US"/>
        </w:rPr>
      </w:pPr>
      <w:r>
        <w:rPr>
          <w:rFonts w:ascii="Microsoft Tai Le" w:hAnsi="Microsoft Tai Le" w:cs="Times New Roman"/>
          <w:lang w:val="en-US"/>
        </w:rPr>
        <w:t xml:space="preserve">The </w:t>
      </w:r>
      <w:r w:rsidR="00C45577">
        <w:rPr>
          <w:rFonts w:ascii="Microsoft Tai Le" w:hAnsi="Microsoft Tai Le" w:cs="Times New Roman"/>
          <w:lang w:val="en-US"/>
        </w:rPr>
        <w:t xml:space="preserve">Registry </w:t>
      </w:r>
      <w:r>
        <w:rPr>
          <w:rFonts w:ascii="Microsoft Tai Le" w:hAnsi="Microsoft Tai Le" w:cs="Times New Roman"/>
          <w:lang w:val="en-US"/>
        </w:rPr>
        <w:t>Launch P</w:t>
      </w:r>
      <w:r w:rsidR="00C34B08" w:rsidRPr="00FE0802">
        <w:rPr>
          <w:rFonts w:ascii="Microsoft Tai Le" w:hAnsi="Microsoft Tai Le" w:cs="Times New Roman"/>
          <w:lang w:val="en-US"/>
        </w:rPr>
        <w:t xml:space="preserve">lan </w:t>
      </w:r>
      <w:r w:rsidR="00C45577">
        <w:rPr>
          <w:rFonts w:ascii="Microsoft Tai Le" w:hAnsi="Microsoft Tai Le" w:cs="Times New Roman"/>
          <w:lang w:val="en-US"/>
        </w:rPr>
        <w:t>(the “Plan</w:t>
      </w:r>
      <w:r w:rsidR="00AB0B12" w:rsidRPr="00FE0802">
        <w:rPr>
          <w:rFonts w:ascii="Microsoft Tai Le" w:hAnsi="Microsoft Tai Le" w:cs="Times New Roman"/>
          <w:lang w:val="en-US"/>
        </w:rPr>
        <w:t xml:space="preserve">”) of Dot </w:t>
      </w:r>
      <w:r w:rsidR="00E247A4">
        <w:rPr>
          <w:rFonts w:ascii="Microsoft Tai Le" w:hAnsi="Microsoft Tai Le" w:cs="Times New Roman"/>
          <w:lang w:val="en-US"/>
        </w:rPr>
        <w:t>BROKER</w:t>
      </w:r>
      <w:r w:rsidR="008A4E0B" w:rsidRPr="00FE0802">
        <w:rPr>
          <w:rFonts w:ascii="Microsoft Tai Le" w:hAnsi="Microsoft Tai Le" w:cs="Times New Roman"/>
          <w:lang w:val="en-US"/>
        </w:rPr>
        <w:t xml:space="preserve"> </w:t>
      </w:r>
      <w:r w:rsidR="00C34B08" w:rsidRPr="00FE0802">
        <w:rPr>
          <w:rFonts w:ascii="Microsoft Tai Le" w:hAnsi="Microsoft Tai Le" w:cs="Times New Roman"/>
          <w:lang w:val="en-US"/>
        </w:rPr>
        <w:t>Limited</w:t>
      </w:r>
      <w:r w:rsidR="00A17422">
        <w:rPr>
          <w:rFonts w:ascii="Microsoft Tai Le" w:hAnsi="Microsoft Tai Le" w:cs="Times New Roman"/>
          <w:lang w:val="en-US"/>
        </w:rPr>
        <w:t>,</w:t>
      </w:r>
      <w:r>
        <w:rPr>
          <w:rFonts w:ascii="Microsoft Tai Le" w:hAnsi="Microsoft Tai Le" w:cs="Times New Roman"/>
          <w:lang w:val="en-US"/>
        </w:rPr>
        <w:t xml:space="preserve"> the Registry O</w:t>
      </w:r>
      <w:r w:rsidR="00C34B08" w:rsidRPr="00FE0802">
        <w:rPr>
          <w:rFonts w:ascii="Microsoft Tai Le" w:hAnsi="Microsoft Tai Le" w:cs="Times New Roman"/>
          <w:lang w:val="en-US"/>
        </w:rPr>
        <w:t>perator of the .</w:t>
      </w:r>
      <w:r w:rsidR="00E247A4">
        <w:rPr>
          <w:rFonts w:ascii="Microsoft Tai Le" w:hAnsi="Microsoft Tai Le" w:cs="Times New Roman"/>
          <w:lang w:val="en-US"/>
        </w:rPr>
        <w:t>BROKER</w:t>
      </w:r>
      <w:r w:rsidR="00C34B08" w:rsidRPr="00FE0802">
        <w:rPr>
          <w:rFonts w:ascii="Microsoft Tai Le" w:hAnsi="Microsoft Tai Le" w:cs="Times New Roman"/>
          <w:lang w:val="en-US"/>
        </w:rPr>
        <w:t xml:space="preserve"> Domain Name (the “Registry”)</w:t>
      </w:r>
      <w:r w:rsidR="00A17422">
        <w:rPr>
          <w:rFonts w:ascii="Microsoft Tai Le" w:hAnsi="Microsoft Tai Le" w:cs="Times New Roman"/>
          <w:lang w:val="en-US"/>
        </w:rPr>
        <w:t>,</w:t>
      </w:r>
      <w:r w:rsidR="00C34B08" w:rsidRPr="00FE0802">
        <w:rPr>
          <w:rFonts w:ascii="Microsoft Tai Le" w:hAnsi="Microsoft Tai Le" w:cs="Times New Roman"/>
          <w:lang w:val="en-US"/>
        </w:rPr>
        <w:t xml:space="preserve"> is to be read together with .</w:t>
      </w:r>
      <w:r w:rsidR="00E247A4">
        <w:rPr>
          <w:rFonts w:ascii="Microsoft Tai Le" w:hAnsi="Microsoft Tai Le" w:cs="Times New Roman"/>
          <w:lang w:val="en-US"/>
        </w:rPr>
        <w:t>BROKER</w:t>
      </w:r>
      <w:r w:rsidR="00C34B08" w:rsidRPr="00FE0802">
        <w:rPr>
          <w:rFonts w:ascii="Microsoft Tai Le" w:hAnsi="Microsoft Tai Le" w:cs="Times New Roman"/>
          <w:lang w:val="en-US"/>
        </w:rPr>
        <w:t xml:space="preserve"> Registry Agreement (the “RA”), the .</w:t>
      </w:r>
      <w:r w:rsidR="00E247A4">
        <w:rPr>
          <w:rFonts w:ascii="Microsoft Tai Le" w:hAnsi="Microsoft Tai Le" w:cs="Times New Roman"/>
          <w:lang w:val="en-US"/>
        </w:rPr>
        <w:t>BROKER</w:t>
      </w:r>
      <w:r w:rsidR="00C45577" w:rsidRPr="00C45577">
        <w:rPr>
          <w:rFonts w:ascii="Microsoft Tai Le" w:hAnsi="Microsoft Tai Le" w:cs="Times New Roman"/>
          <w:lang w:val="en-US"/>
        </w:rPr>
        <w:t xml:space="preserve"> Domain Name Policies</w:t>
      </w:r>
      <w:r w:rsidR="00C34B08" w:rsidRPr="00C45577">
        <w:rPr>
          <w:rFonts w:ascii="Microsoft Tai Le" w:hAnsi="Microsoft Tai Le" w:cs="Times New Roman"/>
          <w:lang w:val="en-US"/>
        </w:rPr>
        <w:t xml:space="preserve"> (</w:t>
      </w:r>
      <w:r w:rsidR="00C34B08" w:rsidRPr="00FE0802">
        <w:rPr>
          <w:rFonts w:ascii="Microsoft Tai Le" w:hAnsi="Microsoft Tai Le" w:cs="Times New Roman"/>
          <w:lang w:val="en-US"/>
        </w:rPr>
        <w:t>the “DNP</w:t>
      </w:r>
      <w:r w:rsidR="00C45577">
        <w:rPr>
          <w:rFonts w:ascii="Microsoft Tai Le" w:hAnsi="Microsoft Tai Le" w:cs="Times New Roman"/>
          <w:lang w:val="en-US"/>
        </w:rPr>
        <w:t>s</w:t>
      </w:r>
      <w:r w:rsidR="00C34B08" w:rsidRPr="00FE0802">
        <w:rPr>
          <w:rFonts w:ascii="Microsoft Tai Le" w:hAnsi="Microsoft Tai Le" w:cs="Times New Roman"/>
          <w:lang w:val="en-US"/>
        </w:rPr>
        <w:t>”), and words and phrases used in this Policy shall have the same meani</w:t>
      </w:r>
      <w:r>
        <w:rPr>
          <w:rFonts w:ascii="Microsoft Tai Le" w:hAnsi="Microsoft Tai Le" w:cs="Times New Roman"/>
          <w:lang w:val="en-US"/>
        </w:rPr>
        <w:t>ng attributed to them in the Registry-Registrar Agreement</w:t>
      </w:r>
      <w:r w:rsidR="00C34B08" w:rsidRPr="00FE0802">
        <w:rPr>
          <w:rFonts w:ascii="Microsoft Tai Le" w:hAnsi="Microsoft Tai Le" w:cs="Times New Roman"/>
          <w:lang w:val="en-US"/>
        </w:rPr>
        <w:t xml:space="preserve"> unless otherwise specified or the context clearly otherwise requires. </w:t>
      </w: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CA36F4" w:rsidRDefault="00CA36F4"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CA36F4" w:rsidRDefault="00CA36F4"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3D147C" w:rsidRDefault="003D147C"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3D147C" w:rsidRDefault="003D147C"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CA36F4" w:rsidRDefault="00CA36F4"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CA36F4" w:rsidRDefault="00CA36F4"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P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D67456" w:rsidRPr="00FE0802" w:rsidRDefault="00811349" w:rsidP="00E64FC6">
      <w:pPr>
        <w:pStyle w:val="Heading2"/>
        <w:spacing w:before="120" w:after="120"/>
        <w:ind w:left="567" w:hanging="283"/>
        <w:rPr>
          <w:rFonts w:ascii="Microsoft Tai Le" w:hAnsi="Microsoft Tai Le" w:cs="Times New Roman"/>
          <w:color w:val="76923C" w:themeColor="accent3" w:themeShade="BF"/>
          <w:sz w:val="24"/>
          <w:szCs w:val="24"/>
          <w:lang w:val="en-US"/>
        </w:rPr>
      </w:pPr>
      <w:r w:rsidRPr="00FE0802">
        <w:rPr>
          <w:rFonts w:ascii="Microsoft Tai Le" w:hAnsi="Microsoft Tai Le"/>
          <w:color w:val="76923C" w:themeColor="accent3" w:themeShade="BF"/>
          <w:sz w:val="24"/>
          <w:szCs w:val="24"/>
          <w:lang w:val="en-US"/>
        </w:rPr>
        <w:t>2.1</w:t>
      </w:r>
      <w:r w:rsidRPr="00FE0802">
        <w:rPr>
          <w:rFonts w:ascii="Microsoft Tai Le" w:hAnsi="Microsoft Tai Le"/>
          <w:color w:val="76923C" w:themeColor="accent3" w:themeShade="BF"/>
          <w:sz w:val="24"/>
          <w:szCs w:val="24"/>
          <w:lang w:val="en-US"/>
        </w:rPr>
        <w:tab/>
      </w:r>
      <w:r w:rsidR="00D67456" w:rsidRPr="00FE0802">
        <w:rPr>
          <w:rFonts w:ascii="Microsoft Tai Le" w:hAnsi="Microsoft Tai Le"/>
          <w:color w:val="76923C" w:themeColor="accent3" w:themeShade="BF"/>
          <w:sz w:val="24"/>
          <w:szCs w:val="24"/>
          <w:lang w:val="en-US"/>
        </w:rPr>
        <w:t>LAUNCH PHASE OVERVIEW</w:t>
      </w:r>
    </w:p>
    <w:p w:rsidR="00D67456" w:rsidRPr="00FE0802" w:rsidRDefault="00D67456" w:rsidP="00E64FC6">
      <w:pPr>
        <w:widowControl w:val="0"/>
        <w:autoSpaceDE w:val="0"/>
        <w:autoSpaceDN w:val="0"/>
        <w:adjustRightInd w:val="0"/>
        <w:spacing w:before="120" w:after="120"/>
        <w:ind w:left="284"/>
        <w:rPr>
          <w:rFonts w:ascii="Microsoft Tai Le" w:hAnsi="Microsoft Tai Le" w:cs="Times New Roman"/>
          <w:lang w:val="en-US"/>
        </w:rPr>
      </w:pPr>
      <w:r w:rsidRPr="00FE0802">
        <w:rPr>
          <w:rFonts w:ascii="Microsoft Tai Le" w:hAnsi="Microsoft Tai Le" w:cs="Times New Roman"/>
          <w:lang w:val="en-US"/>
        </w:rPr>
        <w:t xml:space="preserve">The following are the Launch phases for </w:t>
      </w:r>
      <w:r w:rsidR="003D147C">
        <w:rPr>
          <w:rFonts w:ascii="Microsoft Tai Le" w:hAnsi="Microsoft Tai Le" w:cs="Times New Roman"/>
          <w:lang w:val="en-US"/>
        </w:rPr>
        <w:t>Domain Names in the .</w:t>
      </w:r>
      <w:r w:rsidR="00E247A4">
        <w:rPr>
          <w:rFonts w:ascii="Microsoft Tai Le" w:hAnsi="Microsoft Tai Le" w:cs="Times New Roman"/>
          <w:lang w:val="en-US"/>
        </w:rPr>
        <w:t>BROKER</w:t>
      </w:r>
      <w:r w:rsidR="003D147C">
        <w:rPr>
          <w:rFonts w:ascii="Microsoft Tai Le" w:hAnsi="Microsoft Tai Le" w:cs="Times New Roman"/>
          <w:lang w:val="en-US"/>
        </w:rPr>
        <w:t xml:space="preserve"> TLD.</w:t>
      </w:r>
    </w:p>
    <w:tbl>
      <w:tblPr>
        <w:tblStyle w:val="LightList-Accent3"/>
        <w:tblW w:w="9322" w:type="dxa"/>
        <w:tblLook w:val="04A0" w:firstRow="1" w:lastRow="0" w:firstColumn="1" w:lastColumn="0" w:noHBand="0" w:noVBand="1"/>
      </w:tblPr>
      <w:tblGrid>
        <w:gridCol w:w="2952"/>
        <w:gridCol w:w="3188"/>
        <w:gridCol w:w="3182"/>
      </w:tblGrid>
      <w:tr w:rsidR="002763F3" w:rsidRPr="00FE0802" w:rsidTr="0081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2763F3" w:rsidRPr="00FE0802" w:rsidRDefault="002763F3" w:rsidP="00E64FC6">
            <w:pPr>
              <w:widowControl w:val="0"/>
              <w:autoSpaceDE w:val="0"/>
              <w:autoSpaceDN w:val="0"/>
              <w:adjustRightInd w:val="0"/>
              <w:spacing w:before="120" w:after="120"/>
              <w:rPr>
                <w:rFonts w:ascii="Microsoft Tai Le" w:hAnsi="Microsoft Tai Le" w:cs="Times New Roman"/>
                <w:color w:val="auto"/>
                <w:lang w:val="en-US"/>
              </w:rPr>
            </w:pPr>
            <w:r w:rsidRPr="00FE0802">
              <w:rPr>
                <w:rFonts w:ascii="Microsoft Tai Le" w:hAnsi="Microsoft Tai Le" w:cs="Times New Roman"/>
                <w:color w:val="auto"/>
                <w:lang w:val="en-US"/>
              </w:rPr>
              <w:lastRenderedPageBreak/>
              <w:t>Phase</w:t>
            </w:r>
          </w:p>
        </w:tc>
        <w:tc>
          <w:tcPr>
            <w:tcW w:w="3188" w:type="dxa"/>
          </w:tcPr>
          <w:p w:rsidR="002763F3" w:rsidRPr="00FE0802" w:rsidRDefault="002763F3" w:rsidP="00E64FC6">
            <w:pPr>
              <w:widowControl w:val="0"/>
              <w:autoSpaceDE w:val="0"/>
              <w:autoSpaceDN w:val="0"/>
              <w:adjustRightInd w:val="0"/>
              <w:spacing w:before="120" w:after="120"/>
              <w:cnfStyle w:val="100000000000" w:firstRow="1" w:lastRow="0" w:firstColumn="0" w:lastColumn="0" w:oddVBand="0" w:evenVBand="0" w:oddHBand="0" w:evenHBand="0" w:firstRowFirstColumn="0" w:firstRowLastColumn="0" w:lastRowFirstColumn="0" w:lastRowLastColumn="0"/>
              <w:rPr>
                <w:rFonts w:ascii="Microsoft Tai Le" w:hAnsi="Microsoft Tai Le" w:cs="Times New Roman"/>
                <w:color w:val="auto"/>
                <w:lang w:val="en-US"/>
              </w:rPr>
            </w:pPr>
            <w:r w:rsidRPr="00FE0802">
              <w:rPr>
                <w:rFonts w:ascii="Microsoft Tai Le" w:hAnsi="Microsoft Tai Le" w:cs="Times New Roman"/>
                <w:color w:val="auto"/>
                <w:lang w:val="en-US"/>
              </w:rPr>
              <w:t>Duration</w:t>
            </w:r>
          </w:p>
        </w:tc>
        <w:tc>
          <w:tcPr>
            <w:tcW w:w="3182" w:type="dxa"/>
          </w:tcPr>
          <w:p w:rsidR="002763F3" w:rsidRPr="00FE0802" w:rsidRDefault="002763F3" w:rsidP="00E64FC6">
            <w:pPr>
              <w:widowControl w:val="0"/>
              <w:autoSpaceDE w:val="0"/>
              <w:autoSpaceDN w:val="0"/>
              <w:adjustRightInd w:val="0"/>
              <w:spacing w:before="120" w:after="120"/>
              <w:cnfStyle w:val="100000000000" w:firstRow="1" w:lastRow="0" w:firstColumn="0" w:lastColumn="0" w:oddVBand="0" w:evenVBand="0" w:oddHBand="0" w:evenHBand="0" w:firstRowFirstColumn="0" w:firstRowLastColumn="0" w:lastRowFirstColumn="0" w:lastRowLastColumn="0"/>
              <w:rPr>
                <w:rFonts w:ascii="Microsoft Tai Le" w:hAnsi="Microsoft Tai Le" w:cs="Times New Roman"/>
                <w:color w:val="auto"/>
                <w:lang w:val="en-US"/>
              </w:rPr>
            </w:pPr>
            <w:r w:rsidRPr="00FE0802">
              <w:rPr>
                <w:rFonts w:ascii="Microsoft Tai Le" w:hAnsi="Microsoft Tai Le" w:cs="Times New Roman"/>
                <w:color w:val="auto"/>
                <w:lang w:val="en-US"/>
              </w:rPr>
              <w:t>Description</w:t>
            </w:r>
          </w:p>
        </w:tc>
      </w:tr>
      <w:tr w:rsidR="002763F3" w:rsidRPr="00FE0802" w:rsidTr="00811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2763F3" w:rsidRPr="00FE0802" w:rsidRDefault="002763F3" w:rsidP="00E64FC6">
            <w:pPr>
              <w:widowControl w:val="0"/>
              <w:autoSpaceDE w:val="0"/>
              <w:autoSpaceDN w:val="0"/>
              <w:adjustRightInd w:val="0"/>
              <w:spacing w:before="120" w:after="120"/>
              <w:rPr>
                <w:rFonts w:ascii="Microsoft Tai Le" w:hAnsi="Microsoft Tai Le" w:cs="Times New Roman"/>
                <w:b w:val="0"/>
                <w:bCs w:val="0"/>
                <w:lang w:val="en-US"/>
              </w:rPr>
            </w:pPr>
            <w:r w:rsidRPr="00FE0802">
              <w:rPr>
                <w:rFonts w:ascii="Microsoft Tai Le" w:hAnsi="Microsoft Tai Le" w:cs="Times New Roman"/>
                <w:lang w:val="en-US"/>
              </w:rPr>
              <w:t>Sunrise</w:t>
            </w: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b w:val="0"/>
                <w:bCs w:val="0"/>
                <w:lang w:val="en-US"/>
              </w:rPr>
            </w:pPr>
          </w:p>
          <w:p w:rsidR="002763F3" w:rsidRPr="00FE0802" w:rsidRDefault="002763F3" w:rsidP="00E64FC6">
            <w:pPr>
              <w:spacing w:before="120" w:after="120"/>
              <w:ind w:firstLine="720"/>
              <w:rPr>
                <w:rFonts w:ascii="Microsoft Tai Le" w:hAnsi="Microsoft Tai Le" w:cs="Times New Roman"/>
                <w:lang w:val="en-US"/>
              </w:rPr>
            </w:pPr>
          </w:p>
        </w:tc>
        <w:tc>
          <w:tcPr>
            <w:tcW w:w="3188" w:type="dxa"/>
          </w:tcPr>
          <w:p w:rsidR="002763F3" w:rsidRPr="00FE0802" w:rsidRDefault="002763F3" w:rsidP="007029C1">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New Roman"/>
                <w:lang w:val="en-US"/>
              </w:rPr>
            </w:pPr>
            <w:r w:rsidRPr="00FE0802">
              <w:rPr>
                <w:rFonts w:ascii="Microsoft Tai Le" w:hAnsi="Microsoft Tai Le" w:cs="Times New Roman"/>
                <w:lang w:val="en-US"/>
              </w:rPr>
              <w:t>3</w:t>
            </w:r>
            <w:r w:rsidR="007029C1">
              <w:rPr>
                <w:rFonts w:ascii="Microsoft Tai Le" w:hAnsi="Microsoft Tai Le" w:cs="Times New Roman"/>
                <w:lang w:val="en-US"/>
              </w:rPr>
              <w:t>1</w:t>
            </w:r>
            <w:r w:rsidRPr="00FE0802">
              <w:rPr>
                <w:rFonts w:ascii="Microsoft Tai Le" w:hAnsi="Microsoft Tai Le" w:cs="Times New Roman"/>
                <w:lang w:val="en-US"/>
              </w:rPr>
              <w:t xml:space="preserve"> Days</w:t>
            </w:r>
          </w:p>
        </w:tc>
        <w:tc>
          <w:tcPr>
            <w:tcW w:w="3182" w:type="dxa"/>
          </w:tcPr>
          <w:p w:rsidR="003971D0" w:rsidRPr="003971D0" w:rsidRDefault="003971D0" w:rsidP="003D147C">
            <w:pPr>
              <w:widowControl w:val="0"/>
              <w:autoSpaceDE w:val="0"/>
              <w:autoSpaceDN w:val="0"/>
              <w:adjustRightInd w:val="0"/>
              <w:spacing w:before="120" w:after="120"/>
              <w:jc w:val="both"/>
              <w:cnfStyle w:val="000000100000" w:firstRow="0" w:lastRow="0" w:firstColumn="0" w:lastColumn="0" w:oddVBand="0" w:evenVBand="0" w:oddHBand="1" w:evenHBand="0" w:firstRowFirstColumn="0" w:firstRowLastColumn="0" w:lastRowFirstColumn="0" w:lastRowLastColumn="0"/>
              <w:rPr>
                <w:rFonts w:ascii="Microsoft Tai Le" w:hAnsi="Microsoft Tai Le" w:cs="Times New Roman"/>
                <w:lang w:val="en-US"/>
              </w:rPr>
            </w:pPr>
            <w:r w:rsidRPr="003971D0">
              <w:rPr>
                <w:rFonts w:ascii="Microsoft Tai Le" w:hAnsi="Microsoft Tai Le" w:cs="Times New Roman"/>
                <w:lang w:val="en-US"/>
              </w:rPr>
              <w:t xml:space="preserve">A pre-launch phase providing mark holders the opportunity to register domain names before </w:t>
            </w:r>
            <w:r w:rsidR="003D147C">
              <w:rPr>
                <w:rFonts w:ascii="Microsoft Tai Le" w:hAnsi="Microsoft Tai Le" w:cs="Times New Roman"/>
                <w:lang w:val="en-US"/>
              </w:rPr>
              <w:t xml:space="preserve">the </w:t>
            </w:r>
            <w:r w:rsidRPr="003971D0">
              <w:rPr>
                <w:rFonts w:ascii="Microsoft Tai Le" w:hAnsi="Microsoft Tai Le" w:cs="Times New Roman"/>
                <w:lang w:val="en-US"/>
              </w:rPr>
              <w:t>General Availability phase.</w:t>
            </w:r>
          </w:p>
          <w:p w:rsidR="002763F3" w:rsidRPr="00FE0802" w:rsidRDefault="00252E6A" w:rsidP="00E64FC6">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w:b/>
                <w:lang w:val="en-US"/>
              </w:rPr>
            </w:pPr>
            <w:r>
              <w:rPr>
                <w:rFonts w:ascii="Microsoft Tai Le" w:hAnsi="Microsoft Tai Le" w:cs="Times New Roman"/>
                <w:b/>
                <w:lang w:val="en-US"/>
              </w:rPr>
              <w:t>Starting October 15</w:t>
            </w:r>
            <w:r w:rsidR="002C5476" w:rsidRPr="002C5476">
              <w:rPr>
                <w:rFonts w:ascii="Microsoft Tai Le" w:hAnsi="Microsoft Tai Le" w:cs="Times New Roman"/>
                <w:b/>
                <w:vertAlign w:val="superscript"/>
                <w:lang w:val="en-US"/>
              </w:rPr>
              <w:t>th</w:t>
            </w:r>
            <w:r w:rsidR="002763F3" w:rsidRPr="00FE0802">
              <w:rPr>
                <w:rFonts w:ascii="Microsoft Tai Le" w:hAnsi="Microsoft Tai Le" w:cs="Times New Roman"/>
                <w:b/>
                <w:lang w:val="en-US"/>
              </w:rPr>
              <w:t xml:space="preserve">, </w:t>
            </w:r>
            <w:r w:rsidR="001F0C14" w:rsidRPr="00FE0802">
              <w:rPr>
                <w:rFonts w:ascii="Microsoft Tai Le" w:hAnsi="Microsoft Tai Le" w:cs="Times New Roman"/>
                <w:b/>
                <w:lang w:val="en-US"/>
              </w:rPr>
              <w:t xml:space="preserve"> </w:t>
            </w:r>
            <w:r w:rsidR="002763F3" w:rsidRPr="00FE0802">
              <w:rPr>
                <w:rFonts w:ascii="Microsoft Tai Le" w:hAnsi="Microsoft Tai Le" w:cs="Times New Roman"/>
                <w:b/>
                <w:lang w:val="en-US"/>
              </w:rPr>
              <w:t>2015</w:t>
            </w:r>
            <w:r w:rsidR="003D147C">
              <w:rPr>
                <w:rFonts w:ascii="Microsoft Tai Le" w:hAnsi="Microsoft Tai Le" w:cs="Times New Roman"/>
                <w:b/>
                <w:lang w:val="en-US"/>
              </w:rPr>
              <w:t>,</w:t>
            </w:r>
            <w:r w:rsidR="002763F3" w:rsidRPr="00FE0802">
              <w:rPr>
                <w:rFonts w:ascii="Microsoft Tai Le" w:hAnsi="Microsoft Tai Le" w:cs="Times New Roman"/>
                <w:b/>
                <w:lang w:val="en-US"/>
              </w:rPr>
              <w:t xml:space="preserve"> </w:t>
            </w:r>
            <w:r w:rsidR="00175632" w:rsidRPr="00FE0802">
              <w:rPr>
                <w:rFonts w:ascii="Microsoft Tai Le" w:hAnsi="Microsoft Tai Le" w:cs="Times New Roman"/>
                <w:b/>
                <w:lang w:val="en-US"/>
              </w:rPr>
              <w:t>00</w:t>
            </w:r>
            <w:r w:rsidR="002763F3" w:rsidRPr="00FE0802">
              <w:rPr>
                <w:rFonts w:ascii="Microsoft Tai Le" w:hAnsi="Microsoft Tai Le" w:cs="Times New Roman"/>
                <w:b/>
                <w:lang w:val="en-US"/>
              </w:rPr>
              <w:t>:00</w:t>
            </w:r>
            <w:r w:rsidR="00C34C8D" w:rsidRPr="00FE0802">
              <w:rPr>
                <w:rFonts w:ascii="Microsoft Tai Le" w:hAnsi="Microsoft Tai Le" w:cs="Times New Roman"/>
                <w:b/>
                <w:lang w:val="en-US"/>
              </w:rPr>
              <w:t xml:space="preserve"> </w:t>
            </w:r>
            <w:r w:rsidR="002763F3" w:rsidRPr="00FE0802">
              <w:rPr>
                <w:rFonts w:ascii="Microsoft Tai Le" w:hAnsi="Microsoft Tai Le" w:cs="Times New Roman"/>
                <w:b/>
                <w:lang w:val="en-US"/>
              </w:rPr>
              <w:t>UTC</w:t>
            </w:r>
          </w:p>
          <w:p w:rsidR="002763F3" w:rsidRPr="00FE0802" w:rsidRDefault="002763F3" w:rsidP="00E64FC6">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New Roman"/>
                <w:lang w:val="en-US"/>
              </w:rPr>
            </w:pPr>
          </w:p>
        </w:tc>
      </w:tr>
      <w:tr w:rsidR="002763F3" w:rsidRPr="00FE0802" w:rsidTr="00811349">
        <w:tc>
          <w:tcPr>
            <w:cnfStyle w:val="001000000000" w:firstRow="0" w:lastRow="0" w:firstColumn="1" w:lastColumn="0" w:oddVBand="0" w:evenVBand="0" w:oddHBand="0" w:evenHBand="0" w:firstRowFirstColumn="0" w:firstRowLastColumn="0" w:lastRowFirstColumn="0" w:lastRowLastColumn="0"/>
            <w:tcW w:w="2952" w:type="dxa"/>
          </w:tcPr>
          <w:p w:rsidR="002763F3" w:rsidRPr="00FE0802" w:rsidRDefault="002763F3" w:rsidP="00E64FC6">
            <w:pPr>
              <w:widowControl w:val="0"/>
              <w:autoSpaceDE w:val="0"/>
              <w:autoSpaceDN w:val="0"/>
              <w:adjustRightInd w:val="0"/>
              <w:spacing w:before="120" w:after="120"/>
              <w:rPr>
                <w:rFonts w:ascii="Microsoft Tai Le" w:hAnsi="Microsoft Tai Le" w:cs="Times New Roman"/>
                <w:lang w:val="en-US"/>
              </w:rPr>
            </w:pPr>
            <w:r w:rsidRPr="00FE0802">
              <w:rPr>
                <w:rFonts w:ascii="Microsoft Tai Le" w:hAnsi="Microsoft Tai Le" w:cs="Times New Roman"/>
                <w:lang w:val="en-US"/>
              </w:rPr>
              <w:t>General Availability</w:t>
            </w:r>
          </w:p>
        </w:tc>
        <w:tc>
          <w:tcPr>
            <w:tcW w:w="3188" w:type="dxa"/>
          </w:tcPr>
          <w:p w:rsidR="002763F3" w:rsidRPr="00FE0802" w:rsidRDefault="007029C1" w:rsidP="00E64FC6">
            <w:pPr>
              <w:widowControl w:val="0"/>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Microsoft Tai Le" w:hAnsi="Microsoft Tai Le" w:cs="Times"/>
                <w:lang w:val="en-US"/>
              </w:rPr>
            </w:pPr>
            <w:r>
              <w:rPr>
                <w:rFonts w:ascii="Microsoft Tai Le" w:hAnsi="Microsoft Tai Le" w:cs="Times"/>
                <w:lang w:val="en-US"/>
              </w:rPr>
              <w:t>31</w:t>
            </w:r>
            <w:r w:rsidR="00E4585E" w:rsidRPr="00FE0802">
              <w:rPr>
                <w:rFonts w:ascii="Microsoft Tai Le" w:hAnsi="Microsoft Tai Le" w:cs="Times"/>
                <w:lang w:val="en-US"/>
              </w:rPr>
              <w:t>-</w:t>
            </w:r>
            <w:r w:rsidR="002763F3" w:rsidRPr="00FE0802">
              <w:rPr>
                <w:rFonts w:ascii="Microsoft Tai Le" w:hAnsi="Microsoft Tai Le" w:cs="Times"/>
                <w:lang w:val="en-US"/>
              </w:rPr>
              <w:t>Days after Sunrise Launch</w:t>
            </w:r>
          </w:p>
          <w:p w:rsidR="002763F3" w:rsidRPr="00FE0802" w:rsidRDefault="002763F3" w:rsidP="00E64FC6">
            <w:pPr>
              <w:widowControl w:val="0"/>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Microsoft Tai Le" w:hAnsi="Microsoft Tai Le" w:cs="Times New Roman"/>
                <w:lang w:val="en-US"/>
              </w:rPr>
            </w:pPr>
          </w:p>
        </w:tc>
        <w:tc>
          <w:tcPr>
            <w:tcW w:w="3182" w:type="dxa"/>
          </w:tcPr>
          <w:p w:rsidR="00E4585E" w:rsidRPr="00FE0802" w:rsidRDefault="00E4585E" w:rsidP="003D147C">
            <w:pPr>
              <w:widowControl w:val="0"/>
              <w:autoSpaceDE w:val="0"/>
              <w:autoSpaceDN w:val="0"/>
              <w:adjustRightInd w:val="0"/>
              <w:spacing w:before="120" w:after="120"/>
              <w:jc w:val="both"/>
              <w:cnfStyle w:val="000000000000" w:firstRow="0" w:lastRow="0" w:firstColumn="0" w:lastColumn="0" w:oddVBand="0" w:evenVBand="0" w:oddHBand="0" w:evenHBand="0" w:firstRowFirstColumn="0" w:firstRowLastColumn="0" w:lastRowFirstColumn="0" w:lastRowLastColumn="0"/>
              <w:rPr>
                <w:rFonts w:ascii="Microsoft Tai Le" w:hAnsi="Microsoft Tai Le" w:cs="Times"/>
                <w:lang w:val="en-US"/>
              </w:rPr>
            </w:pPr>
            <w:r w:rsidRPr="00FE0802">
              <w:rPr>
                <w:rFonts w:ascii="Microsoft Tai Le" w:hAnsi="Microsoft Tai Le" w:cs="Times New Roman"/>
                <w:lang w:val="en-US"/>
              </w:rPr>
              <w:t xml:space="preserve">The period commencing after Sunrise </w:t>
            </w:r>
            <w:r w:rsidR="00C45577">
              <w:rPr>
                <w:rFonts w:ascii="Microsoft Tai Le" w:hAnsi="Microsoft Tai Le" w:cs="Times New Roman"/>
                <w:lang w:val="en-US"/>
              </w:rPr>
              <w:t xml:space="preserve">which sees the </w:t>
            </w:r>
            <w:r w:rsidRPr="00FE0802">
              <w:rPr>
                <w:rFonts w:ascii="Microsoft Tai Le" w:hAnsi="Microsoft Tai Le" w:cs="Times"/>
                <w:lang w:val="en-US"/>
              </w:rPr>
              <w:t>opening of general registrations. Registrants may apply on a first-come, first-s</w:t>
            </w:r>
            <w:r w:rsidR="00C45577">
              <w:rPr>
                <w:rFonts w:ascii="Microsoft Tai Le" w:hAnsi="Microsoft Tai Le" w:cs="Times"/>
                <w:lang w:val="en-US"/>
              </w:rPr>
              <w:t>erved basis to register .</w:t>
            </w:r>
            <w:r w:rsidR="00E247A4">
              <w:rPr>
                <w:rFonts w:ascii="Microsoft Tai Le" w:hAnsi="Microsoft Tai Le" w:cs="Times"/>
                <w:lang w:val="en-US"/>
              </w:rPr>
              <w:t>BROKER</w:t>
            </w:r>
            <w:r w:rsidR="003D147C">
              <w:rPr>
                <w:rFonts w:ascii="Microsoft Tai Le" w:hAnsi="Microsoft Tai Le" w:cs="Times"/>
                <w:lang w:val="en-US"/>
              </w:rPr>
              <w:t xml:space="preserve"> domains</w:t>
            </w:r>
            <w:r w:rsidRPr="00FE0802">
              <w:rPr>
                <w:rFonts w:ascii="Microsoft Tai Le" w:hAnsi="Microsoft Tai Le" w:cs="Times"/>
                <w:lang w:val="en-US"/>
              </w:rPr>
              <w:t>.</w:t>
            </w:r>
          </w:p>
          <w:p w:rsidR="00E4585E" w:rsidRPr="00FE0802" w:rsidRDefault="00E4585E" w:rsidP="002C5476">
            <w:pPr>
              <w:widowControl w:val="0"/>
              <w:autoSpaceDE w:val="0"/>
              <w:autoSpaceDN w:val="0"/>
              <w:adjustRightInd w:val="0"/>
              <w:spacing w:before="120" w:after="120"/>
              <w:jc w:val="both"/>
              <w:cnfStyle w:val="000000000000" w:firstRow="0" w:lastRow="0" w:firstColumn="0" w:lastColumn="0" w:oddVBand="0" w:evenVBand="0" w:oddHBand="0" w:evenHBand="0" w:firstRowFirstColumn="0" w:firstRowLastColumn="0" w:lastRowFirstColumn="0" w:lastRowLastColumn="0"/>
              <w:rPr>
                <w:rFonts w:ascii="Microsoft Tai Le" w:hAnsi="Microsoft Tai Le" w:cs="Times New Roman"/>
                <w:b/>
                <w:lang w:val="en-US"/>
              </w:rPr>
            </w:pPr>
            <w:r w:rsidRPr="00FE0802">
              <w:rPr>
                <w:rFonts w:ascii="Microsoft Tai Le" w:hAnsi="Microsoft Tai Le" w:cs="Times New Roman"/>
                <w:b/>
                <w:lang w:val="en-US"/>
              </w:rPr>
              <w:t xml:space="preserve">Starting </w:t>
            </w:r>
            <w:r w:rsidR="003D147C">
              <w:rPr>
                <w:rFonts w:ascii="Microsoft Tai Le" w:hAnsi="Microsoft Tai Le" w:cs="Times New Roman"/>
                <w:b/>
                <w:lang w:val="en-US"/>
              </w:rPr>
              <w:t>00:00 UTC on</w:t>
            </w:r>
            <w:r w:rsidR="00175632" w:rsidRPr="00FE0802">
              <w:rPr>
                <w:rFonts w:ascii="Microsoft Tai Le" w:hAnsi="Microsoft Tai Le" w:cs="Times New Roman"/>
                <w:b/>
                <w:lang w:val="en-US"/>
              </w:rPr>
              <w:t xml:space="preserve"> </w:t>
            </w:r>
            <w:r w:rsidR="00252E6A">
              <w:rPr>
                <w:rFonts w:ascii="Microsoft Tai Le" w:hAnsi="Microsoft Tai Le" w:cs="Times New Roman"/>
                <w:b/>
                <w:lang w:val="en-US"/>
              </w:rPr>
              <w:t>November 16</w:t>
            </w:r>
            <w:r w:rsidR="002C5476" w:rsidRPr="002C5476">
              <w:rPr>
                <w:rFonts w:ascii="Microsoft Tai Le" w:hAnsi="Microsoft Tai Le" w:cs="Times New Roman"/>
                <w:b/>
                <w:vertAlign w:val="superscript"/>
                <w:lang w:val="en-US"/>
              </w:rPr>
              <w:t>th</w:t>
            </w:r>
            <w:r w:rsidRPr="00FE0802">
              <w:rPr>
                <w:rFonts w:ascii="Microsoft Tai Le" w:hAnsi="Microsoft Tai Le" w:cs="Times New Roman"/>
                <w:b/>
                <w:lang w:val="en-US"/>
              </w:rPr>
              <w:t>, 2015</w:t>
            </w:r>
          </w:p>
        </w:tc>
      </w:tr>
    </w:tbl>
    <w:p w:rsidR="00F20514" w:rsidRPr="00FE0802" w:rsidRDefault="00F20514" w:rsidP="00E64FC6">
      <w:pPr>
        <w:widowControl w:val="0"/>
        <w:autoSpaceDE w:val="0"/>
        <w:autoSpaceDN w:val="0"/>
        <w:adjustRightInd w:val="0"/>
        <w:spacing w:before="120" w:after="120"/>
        <w:rPr>
          <w:rFonts w:ascii="Microsoft Tai Le" w:hAnsi="Microsoft Tai Le" w:cs="Times"/>
          <w:b/>
          <w:bCs/>
          <w:color w:val="0F7434"/>
          <w:lang w:val="en-US"/>
        </w:rPr>
      </w:pPr>
    </w:p>
    <w:p w:rsidR="00AD6E83"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2" w:name="_Toc289387230"/>
      <w:r w:rsidRPr="00FE0802">
        <w:rPr>
          <w:rFonts w:ascii="Microsoft Tai Le" w:hAnsi="Microsoft Tai Le"/>
          <w:color w:val="76923C" w:themeColor="accent3" w:themeShade="BF"/>
          <w:sz w:val="28"/>
          <w:szCs w:val="24"/>
          <w:lang w:val="en-US"/>
        </w:rPr>
        <w:t>REGISTRATION OF</w:t>
      </w:r>
      <w:r w:rsidR="00107B83">
        <w:rPr>
          <w:rFonts w:ascii="Microsoft Tai Le" w:hAnsi="Microsoft Tai Le"/>
          <w:color w:val="76923C" w:themeColor="accent3" w:themeShade="BF"/>
          <w:sz w:val="28"/>
          <w:szCs w:val="24"/>
          <w:lang w:val="en-US"/>
        </w:rPr>
        <w:t xml:space="preserve"> .</w:t>
      </w:r>
      <w:r w:rsidR="00E247A4">
        <w:rPr>
          <w:rFonts w:ascii="Microsoft Tai Le" w:hAnsi="Microsoft Tai Le"/>
          <w:color w:val="76923C" w:themeColor="accent3" w:themeShade="BF"/>
          <w:sz w:val="28"/>
          <w:szCs w:val="24"/>
          <w:lang w:val="en-US"/>
        </w:rPr>
        <w:t>BROKER</w:t>
      </w:r>
      <w:r w:rsidR="00AD6E83" w:rsidRPr="00FE0802">
        <w:rPr>
          <w:rFonts w:ascii="Microsoft Tai Le" w:hAnsi="Microsoft Tai Le"/>
          <w:color w:val="76923C" w:themeColor="accent3" w:themeShade="BF"/>
          <w:sz w:val="28"/>
          <w:szCs w:val="24"/>
          <w:lang w:val="en-US"/>
        </w:rPr>
        <w:t xml:space="preserve"> </w:t>
      </w:r>
      <w:r w:rsidRPr="00FE0802">
        <w:rPr>
          <w:rFonts w:ascii="Microsoft Tai Le" w:hAnsi="Microsoft Tai Le"/>
          <w:color w:val="76923C" w:themeColor="accent3" w:themeShade="BF"/>
          <w:sz w:val="28"/>
          <w:szCs w:val="24"/>
          <w:lang w:val="en-US"/>
        </w:rPr>
        <w:t>NAMES</w:t>
      </w:r>
      <w:bookmarkEnd w:id="2"/>
    </w:p>
    <w:p w:rsidR="00AD6E83" w:rsidRPr="00FE0802" w:rsidRDefault="00AD6E83" w:rsidP="003D147C">
      <w:pPr>
        <w:widowControl w:val="0"/>
        <w:autoSpaceDE w:val="0"/>
        <w:autoSpaceDN w:val="0"/>
        <w:adjustRightInd w:val="0"/>
        <w:spacing w:before="120" w:after="120"/>
        <w:jc w:val="both"/>
        <w:rPr>
          <w:rFonts w:ascii="Microsoft Tai Le" w:hAnsi="Microsoft Tai Le" w:cs="Times"/>
          <w:lang w:val="en-US"/>
        </w:rPr>
      </w:pPr>
      <w:r w:rsidRPr="00FE0802">
        <w:rPr>
          <w:rFonts w:ascii="Microsoft Tai Le" w:hAnsi="Microsoft Tai Le" w:cs="Times"/>
          <w:lang w:val="en-US"/>
        </w:rPr>
        <w:t>Regist</w:t>
      </w:r>
      <w:r w:rsidR="00C45577">
        <w:rPr>
          <w:rFonts w:ascii="Microsoft Tai Le" w:hAnsi="Microsoft Tai Le" w:cs="Times"/>
          <w:lang w:val="en-US"/>
        </w:rPr>
        <w:t>ration Applications for .</w:t>
      </w:r>
      <w:r w:rsidR="00E247A4">
        <w:rPr>
          <w:rFonts w:ascii="Microsoft Tai Le" w:hAnsi="Microsoft Tai Le" w:cs="Times"/>
          <w:lang w:val="en-US"/>
        </w:rPr>
        <w:t>BROKER</w:t>
      </w:r>
      <w:r w:rsidRPr="00FE0802">
        <w:rPr>
          <w:rFonts w:ascii="Microsoft Tai Le" w:hAnsi="Microsoft Tai Le" w:cs="Times"/>
          <w:lang w:val="en-US"/>
        </w:rPr>
        <w:t xml:space="preserve"> names may be submitted only by an </w:t>
      </w:r>
      <w:r w:rsidRPr="00FE0802">
        <w:rPr>
          <w:rFonts w:ascii="Microsoft Tai Le" w:hAnsi="Microsoft Tai Le" w:cs="Times"/>
          <w:b/>
          <w:bCs/>
          <w:lang w:val="en-US"/>
        </w:rPr>
        <w:t>Accredited Registrar</w:t>
      </w:r>
      <w:r w:rsidRPr="00FE0802">
        <w:rPr>
          <w:rFonts w:ascii="Microsoft Tai Le" w:hAnsi="Microsoft Tai Le" w:cs="Times"/>
          <w:lang w:val="en-US"/>
        </w:rPr>
        <w:t>.</w:t>
      </w:r>
    </w:p>
    <w:p w:rsidR="00AD6E83" w:rsidRPr="00FE0802" w:rsidRDefault="00AD6E83" w:rsidP="003D147C">
      <w:pPr>
        <w:widowControl w:val="0"/>
        <w:autoSpaceDE w:val="0"/>
        <w:autoSpaceDN w:val="0"/>
        <w:adjustRightInd w:val="0"/>
        <w:spacing w:before="120" w:after="120"/>
        <w:jc w:val="both"/>
        <w:rPr>
          <w:rFonts w:ascii="Microsoft Tai Le" w:hAnsi="Microsoft Tai Le" w:cs="Times"/>
          <w:lang w:val="en-US"/>
        </w:rPr>
      </w:pPr>
      <w:r w:rsidRPr="00FE0802">
        <w:rPr>
          <w:rFonts w:ascii="Microsoft Tai Le" w:hAnsi="Microsoft Tai Le" w:cs="Times"/>
          <w:lang w:val="en-US"/>
        </w:rPr>
        <w:t>The Registry will not accept a Registr</w:t>
      </w:r>
      <w:r w:rsidR="00CA36F4">
        <w:rPr>
          <w:rFonts w:ascii="Microsoft Tai Le" w:hAnsi="Microsoft Tai Le" w:cs="Times"/>
          <w:lang w:val="en-US"/>
        </w:rPr>
        <w:t>ation Application for a .</w:t>
      </w:r>
      <w:r w:rsidR="00E247A4">
        <w:rPr>
          <w:rFonts w:ascii="Microsoft Tai Le" w:hAnsi="Microsoft Tai Le" w:cs="Times"/>
          <w:lang w:val="en-US"/>
        </w:rPr>
        <w:t>BROKER</w:t>
      </w:r>
      <w:r w:rsidRPr="00FE0802">
        <w:rPr>
          <w:rFonts w:ascii="Microsoft Tai Le" w:hAnsi="Microsoft Tai Le" w:cs="Times"/>
          <w:lang w:val="en-US"/>
        </w:rPr>
        <w:t xml:space="preserve"> name unless it meets the following technical and syntax requirements:</w:t>
      </w:r>
    </w:p>
    <w:p w:rsidR="00AD6E83"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 xml:space="preserve">The name must consist exclusively of the letters A-Z (case insensitive), the numbers 0-9, and hyphens; </w:t>
      </w:r>
    </w:p>
    <w:p w:rsidR="00AD6E83"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 xml:space="preserve">The name cannot begin or end with a hyphen; </w:t>
      </w:r>
    </w:p>
    <w:p w:rsidR="00AD6E83"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The name cannot contain labels with hyphens in the third and fourth character positions (e.g., "</w:t>
      </w:r>
      <w:proofErr w:type="spellStart"/>
      <w:r w:rsidRPr="00FE0802">
        <w:rPr>
          <w:rFonts w:ascii="Microsoft Tai Le" w:hAnsi="Microsoft Tai Le" w:cs="Times"/>
          <w:lang w:val="en-US"/>
        </w:rPr>
        <w:t>bq</w:t>
      </w:r>
      <w:proofErr w:type="spellEnd"/>
      <w:r w:rsidRPr="00FE0802">
        <w:rPr>
          <w:rFonts w:ascii="Microsoft Tai Le" w:hAnsi="Microsoft Tai Le" w:cs="Times"/>
          <w:lang w:val="en-US"/>
        </w:rPr>
        <w:t>--1k2n4h4b" or "</w:t>
      </w:r>
      <w:proofErr w:type="spellStart"/>
      <w:r w:rsidRPr="00FE0802">
        <w:rPr>
          <w:rFonts w:ascii="Microsoft Tai Le" w:hAnsi="Microsoft Tai Le" w:cs="Times"/>
          <w:lang w:val="en-US"/>
        </w:rPr>
        <w:t>xn</w:t>
      </w:r>
      <w:proofErr w:type="spellEnd"/>
      <w:r w:rsidRPr="00FE0802">
        <w:rPr>
          <w:rFonts w:ascii="Microsoft Tai Le" w:hAnsi="Microsoft Tai Le" w:cs="Times"/>
          <w:lang w:val="en-US"/>
        </w:rPr>
        <w:t>--ndk061n) unless the domain name is an IDN in which case the IDN EPP Extension must be passed containing the IDN-Table identifier and the corresponding name in Unicode (</w:t>
      </w:r>
      <w:proofErr w:type="spellStart"/>
      <w:r w:rsidRPr="00FE0802">
        <w:rPr>
          <w:rFonts w:ascii="Microsoft Tai Le" w:hAnsi="Microsoft Tai Le" w:cs="Times"/>
          <w:lang w:val="en-US"/>
        </w:rPr>
        <w:t>uname</w:t>
      </w:r>
      <w:proofErr w:type="spellEnd"/>
      <w:r w:rsidRPr="00FE0802">
        <w:rPr>
          <w:rFonts w:ascii="Microsoft Tai Le" w:hAnsi="Microsoft Tai Le" w:cs="Times"/>
          <w:lang w:val="en-US"/>
        </w:rPr>
        <w:t xml:space="preserve">); </w:t>
      </w:r>
    </w:p>
    <w:p w:rsidR="00B03482"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 xml:space="preserve">The name cannot exceed 63 characters (excluding the TLD); </w:t>
      </w:r>
    </w:p>
    <w:p w:rsidR="00CA36F4" w:rsidRDefault="00CA36F4"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Pr>
          <w:rFonts w:ascii="Microsoft Tai Le" w:hAnsi="Microsoft Tai Le" w:cs="Times"/>
          <w:lang w:val="en-US"/>
        </w:rPr>
        <w:lastRenderedPageBreak/>
        <w:t xml:space="preserve">The </w:t>
      </w:r>
      <w:r w:rsidR="00B03482" w:rsidRPr="00FE0802">
        <w:rPr>
          <w:rFonts w:ascii="Microsoft Tai Le" w:hAnsi="Microsoft Tai Le" w:cs="Times"/>
          <w:lang w:val="en-US"/>
        </w:rPr>
        <w:t>Registry is working with ICANN to release two (2) character</w:t>
      </w:r>
      <w:r w:rsidR="00107B83">
        <w:rPr>
          <w:rFonts w:ascii="Microsoft Tai Le" w:hAnsi="Microsoft Tai Le" w:cs="Times"/>
          <w:lang w:val="en-US"/>
        </w:rPr>
        <w:t xml:space="preserve"> domain</w:t>
      </w:r>
      <w:r w:rsidR="00B03482" w:rsidRPr="00FE0802">
        <w:rPr>
          <w:rFonts w:ascii="Microsoft Tai Le" w:hAnsi="Microsoft Tai Le" w:cs="Times"/>
          <w:lang w:val="en-US"/>
        </w:rPr>
        <w:t xml:space="preserve"> names; therefore, u</w:t>
      </w:r>
      <w:r w:rsidR="00AD6E83" w:rsidRPr="00FE0802">
        <w:rPr>
          <w:rFonts w:ascii="Microsoft Tai Le" w:hAnsi="Microsoft Tai Le" w:cs="Times"/>
          <w:lang w:val="en-US"/>
        </w:rPr>
        <w:t>ntil further notice, the name must</w:t>
      </w:r>
      <w:r>
        <w:rPr>
          <w:rFonts w:ascii="Microsoft Tai Le" w:hAnsi="Microsoft Tai Le" w:cs="Times"/>
          <w:lang w:val="en-US"/>
        </w:rPr>
        <w:t xml:space="preserve"> contain at least 3 characte</w:t>
      </w:r>
      <w:r w:rsidR="003D147C">
        <w:rPr>
          <w:rFonts w:ascii="Microsoft Tai Le" w:hAnsi="Microsoft Tai Le" w:cs="Times"/>
          <w:lang w:val="en-US"/>
        </w:rPr>
        <w:t>rs;</w:t>
      </w:r>
    </w:p>
    <w:p w:rsidR="00AD6E83"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The Registry will not accept Sunrise Registration Applications from privacy or proxy services.</w:t>
      </w:r>
    </w:p>
    <w:p w:rsidR="00AD6E83" w:rsidRPr="00FE0802" w:rsidRDefault="00AD6E83" w:rsidP="003D147C">
      <w:pPr>
        <w:widowControl w:val="0"/>
        <w:autoSpaceDE w:val="0"/>
        <w:autoSpaceDN w:val="0"/>
        <w:adjustRightInd w:val="0"/>
        <w:spacing w:before="120" w:after="120"/>
        <w:jc w:val="both"/>
        <w:rPr>
          <w:rFonts w:ascii="Microsoft Tai Le" w:hAnsi="Microsoft Tai Le" w:cs="Times"/>
          <w:lang w:val="en-US"/>
        </w:rPr>
      </w:pPr>
      <w:r w:rsidRPr="00FE0802">
        <w:rPr>
          <w:rFonts w:ascii="Microsoft Tai Le" w:hAnsi="Microsoft Tai Le" w:cs="Times"/>
          <w:lang w:val="en-US"/>
        </w:rPr>
        <w:t>The Registry may reject a Registration Application, or may delete, revoke, suspend, cancel or transfer a Registration under the following criteria:</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enforce </w:t>
      </w:r>
      <w:r w:rsidRPr="00FE0802">
        <w:rPr>
          <w:rFonts w:ascii="Microsoft Tai Le" w:hAnsi="Microsoft Tai Le" w:cs="Times"/>
          <w:b/>
          <w:bCs/>
          <w:lang w:val="en-US"/>
        </w:rPr>
        <w:t xml:space="preserve">Registry Policies </w:t>
      </w:r>
      <w:r w:rsidRPr="00FE0802">
        <w:rPr>
          <w:rFonts w:ascii="Microsoft Tai Le" w:hAnsi="Microsoft Tai Le" w:cs="Times"/>
          <w:lang w:val="en-US"/>
        </w:rPr>
        <w:t xml:space="preserve">and </w:t>
      </w:r>
      <w:r w:rsidRPr="00FE0802">
        <w:rPr>
          <w:rFonts w:ascii="Microsoft Tai Le" w:hAnsi="Microsoft Tai Le" w:cs="Times"/>
          <w:b/>
          <w:bCs/>
          <w:lang w:val="en-US"/>
        </w:rPr>
        <w:t>ICANN Requirements</w:t>
      </w:r>
      <w:r w:rsidRPr="00FE0802">
        <w:rPr>
          <w:rFonts w:ascii="Microsoft Tai Le" w:hAnsi="Microsoft Tai Le" w:cs="Times"/>
          <w:lang w:val="en-US"/>
        </w:rPr>
        <w:t xml:space="preserve">; each as amended from time to time; </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That is not accompanied by complete and accurate information as required by ICANN Requirements and/or Registry Policies or where required information is not updated and/or corrected as required by ICANN Requirements and/or Registry Policies; </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protect the integrity and stability of the </w:t>
      </w:r>
      <w:r w:rsidRPr="00FE0802">
        <w:rPr>
          <w:rFonts w:ascii="Microsoft Tai Le" w:hAnsi="Microsoft Tai Le" w:cs="Times"/>
          <w:b/>
          <w:bCs/>
          <w:lang w:val="en-US"/>
        </w:rPr>
        <w:t>Registry System</w:t>
      </w:r>
      <w:r w:rsidRPr="00FE0802">
        <w:rPr>
          <w:rFonts w:ascii="Microsoft Tai Le" w:hAnsi="Microsoft Tai Le" w:cs="Times"/>
          <w:lang w:val="en-US"/>
        </w:rPr>
        <w:t xml:space="preserve">, </w:t>
      </w:r>
      <w:r w:rsidR="00CA36F4">
        <w:rPr>
          <w:rFonts w:ascii="Microsoft Tai Le" w:hAnsi="Microsoft Tai Le" w:cs="Times"/>
          <w:lang w:val="en-US"/>
        </w:rPr>
        <w:t>its operations, and the .</w:t>
      </w:r>
      <w:r w:rsidR="00E247A4">
        <w:rPr>
          <w:rFonts w:ascii="Microsoft Tai Le" w:hAnsi="Microsoft Tai Le" w:cs="Times"/>
          <w:lang w:val="en-US"/>
        </w:rPr>
        <w:t>BROKER</w:t>
      </w:r>
      <w:r w:rsidRPr="00FE0802">
        <w:rPr>
          <w:rFonts w:ascii="Microsoft Tai Le" w:hAnsi="Microsoft Tai Le" w:cs="Times"/>
          <w:lang w:val="en-US"/>
        </w:rPr>
        <w:t xml:space="preserve"> TLD; </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comply with any applicable law, regulation, holding, order, or decision issued by a court, administrative authority, or dispute resolution service provider with jurisdiction over the Registry; </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establish, assert, or defend the legal rights of the Registry or a third party or to avoid any civil or criminal liability on the part of the Registry and/or its affiliates, subsidiaries, officers, directors, representatives, employees, contractors, and stockholders; </w:t>
      </w:r>
    </w:p>
    <w:p w:rsidR="00E61721"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correct mistakes made by the Registry or any Accredited Registrar in connection with a registration; or </w:t>
      </w:r>
    </w:p>
    <w:p w:rsidR="00EB4239" w:rsidRDefault="00E61721"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As otherwise provided in the </w:t>
      </w:r>
      <w:r w:rsidRPr="00FE0802">
        <w:rPr>
          <w:rFonts w:ascii="Microsoft Tai Le" w:hAnsi="Microsoft Tai Le" w:cs="Times"/>
          <w:b/>
          <w:bCs/>
          <w:lang w:val="en-US"/>
        </w:rPr>
        <w:t xml:space="preserve">Registry-Registrar Agreement </w:t>
      </w:r>
      <w:r w:rsidRPr="00FE0802">
        <w:rPr>
          <w:rFonts w:ascii="Microsoft Tai Le" w:hAnsi="Microsoft Tai Le" w:cs="Times"/>
          <w:lang w:val="en-US"/>
        </w:rPr>
        <w:t xml:space="preserve">and/or the </w:t>
      </w:r>
      <w:r w:rsidR="00107B83">
        <w:rPr>
          <w:rFonts w:ascii="Microsoft Tai Le" w:hAnsi="Microsoft Tai Le" w:cs="Times"/>
          <w:b/>
          <w:bCs/>
          <w:lang w:val="en-US"/>
        </w:rPr>
        <w:t>Registration</w:t>
      </w:r>
      <w:r w:rsidRPr="00FE0802">
        <w:rPr>
          <w:rFonts w:ascii="Microsoft Tai Le" w:hAnsi="Microsoft Tai Le" w:cs="Times"/>
          <w:b/>
          <w:bCs/>
          <w:lang w:val="en-US"/>
        </w:rPr>
        <w:t xml:space="preserve"> Agreement</w:t>
      </w:r>
      <w:r w:rsidRPr="00FE0802">
        <w:rPr>
          <w:rFonts w:ascii="Microsoft Tai Le" w:hAnsi="Microsoft Tai Le" w:cs="Times"/>
          <w:lang w:val="en-US"/>
        </w:rPr>
        <w:t>.</w:t>
      </w:r>
    </w:p>
    <w:p w:rsidR="003D147C" w:rsidRPr="00FE0802" w:rsidRDefault="003D147C" w:rsidP="003D147C">
      <w:pPr>
        <w:pStyle w:val="ListParagraph"/>
        <w:widowControl w:val="0"/>
        <w:tabs>
          <w:tab w:val="left" w:pos="220"/>
          <w:tab w:val="left" w:pos="720"/>
        </w:tabs>
        <w:autoSpaceDE w:val="0"/>
        <w:autoSpaceDN w:val="0"/>
        <w:adjustRightInd w:val="0"/>
        <w:spacing w:before="120" w:after="120"/>
        <w:jc w:val="both"/>
        <w:rPr>
          <w:rFonts w:ascii="Microsoft Tai Le" w:hAnsi="Microsoft Tai Le" w:cs="Times"/>
          <w:lang w:val="en-US"/>
        </w:rPr>
      </w:pPr>
    </w:p>
    <w:p w:rsidR="00E61721" w:rsidRPr="00FE0802" w:rsidRDefault="00811349" w:rsidP="00E64FC6">
      <w:pPr>
        <w:pStyle w:val="Heading2"/>
        <w:spacing w:before="120" w:after="120"/>
        <w:ind w:left="709" w:hanging="425"/>
        <w:rPr>
          <w:rFonts w:ascii="Microsoft Tai Le" w:hAnsi="Microsoft Tai Le"/>
          <w:sz w:val="24"/>
          <w:szCs w:val="24"/>
        </w:rPr>
      </w:pPr>
      <w:r w:rsidRPr="00FE0802">
        <w:rPr>
          <w:rFonts w:ascii="Microsoft Tai Le" w:hAnsi="Microsoft Tai Le"/>
          <w:sz w:val="24"/>
          <w:szCs w:val="24"/>
        </w:rPr>
        <w:t xml:space="preserve">3.1 </w:t>
      </w:r>
      <w:r w:rsidR="00E61721" w:rsidRPr="00FE0802">
        <w:rPr>
          <w:rFonts w:ascii="Microsoft Tai Le" w:hAnsi="Microsoft Tai Le"/>
          <w:sz w:val="24"/>
          <w:szCs w:val="24"/>
        </w:rPr>
        <w:t>Term</w:t>
      </w:r>
    </w:p>
    <w:p w:rsidR="00E61721" w:rsidRPr="00FE0802" w:rsidRDefault="00CA36F4" w:rsidP="003D147C">
      <w:pPr>
        <w:widowControl w:val="0"/>
        <w:autoSpaceDE w:val="0"/>
        <w:autoSpaceDN w:val="0"/>
        <w:adjustRightInd w:val="0"/>
        <w:spacing w:before="120" w:after="120"/>
        <w:ind w:left="284"/>
        <w:jc w:val="both"/>
        <w:rPr>
          <w:rFonts w:ascii="Microsoft Tai Le" w:hAnsi="Microsoft Tai Le" w:cs="Times"/>
          <w:lang w:val="en-US"/>
        </w:rPr>
      </w:pPr>
      <w:r>
        <w:rPr>
          <w:rFonts w:ascii="Microsoft Tai Le" w:hAnsi="Microsoft Tai Le" w:cs="Times"/>
          <w:lang w:val="en-US"/>
        </w:rPr>
        <w:t>.</w:t>
      </w:r>
      <w:r w:rsidR="00E247A4">
        <w:rPr>
          <w:rFonts w:ascii="Microsoft Tai Le" w:hAnsi="Microsoft Tai Le" w:cs="Times"/>
          <w:lang w:val="en-US"/>
        </w:rPr>
        <w:t>BROKER</w:t>
      </w:r>
      <w:r w:rsidR="00E61721" w:rsidRPr="00FE0802">
        <w:rPr>
          <w:rFonts w:ascii="Microsoft Tai Le" w:hAnsi="Microsoft Tai Le" w:cs="Times"/>
          <w:lang w:val="en-US"/>
        </w:rPr>
        <w:t xml:space="preserve"> names may be registered for a period of no less than one year and no more than ten (10) years, commencing on the date on which the Registry accepts the Registration Application submitted by the Accredited Registrar. All Registration Applications must specify the registration period (the “Term”).</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It is the obligation of the Accredited Registrar, and not the Registry, to notify a Registrant in advance of the termination or expiration (for any reason) of a Registration.</w:t>
      </w:r>
    </w:p>
    <w:p w:rsidR="00E61721" w:rsidRPr="00FE0802" w:rsidRDefault="00811349" w:rsidP="00E64FC6">
      <w:pPr>
        <w:pStyle w:val="Heading2"/>
        <w:spacing w:before="120" w:after="120"/>
        <w:ind w:left="709" w:hanging="425"/>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t>3.2</w:t>
      </w:r>
      <w:r w:rsidRPr="00FE0802">
        <w:rPr>
          <w:rFonts w:ascii="Microsoft Tai Le" w:hAnsi="Microsoft Tai Le"/>
          <w:color w:val="76923C" w:themeColor="accent3" w:themeShade="BF"/>
          <w:sz w:val="24"/>
          <w:szCs w:val="24"/>
        </w:rPr>
        <w:tab/>
      </w:r>
      <w:r w:rsidR="00E61721" w:rsidRPr="00FE0802">
        <w:rPr>
          <w:rFonts w:ascii="Microsoft Tai Le" w:hAnsi="Microsoft Tai Le"/>
          <w:color w:val="76923C" w:themeColor="accent3" w:themeShade="BF"/>
          <w:sz w:val="24"/>
          <w:szCs w:val="24"/>
        </w:rPr>
        <w:t>Payment to the Registry</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 xml:space="preserve">The Registry will perform automatic renewals upon expiration. Unless the </w:t>
      </w:r>
      <w:r w:rsidR="00107B83">
        <w:rPr>
          <w:rFonts w:ascii="Microsoft Tai Le" w:hAnsi="Microsoft Tai Le" w:cs="Times"/>
          <w:lang w:val="en-US"/>
        </w:rPr>
        <w:t xml:space="preserve">domain </w:t>
      </w:r>
      <w:r w:rsidRPr="00FE0802">
        <w:rPr>
          <w:rFonts w:ascii="Microsoft Tai Le" w:hAnsi="Microsoft Tai Le" w:cs="Times"/>
          <w:lang w:val="en-US"/>
        </w:rPr>
        <w:t xml:space="preserve">name is explicitly deleted during the auto-renew grace period, the Registry will automatically charge the applicable Accredited Registrar account </w:t>
      </w:r>
      <w:r w:rsidRPr="00FE0802">
        <w:rPr>
          <w:rFonts w:ascii="Microsoft Tai Le" w:hAnsi="Microsoft Tai Le" w:cs="Times"/>
          <w:lang w:val="en-US"/>
        </w:rPr>
        <w:lastRenderedPageBreak/>
        <w:t xml:space="preserve">with the renewal amount. If the Registry does not receive payment within a specified amount of time, the Registry will halt the Registrar from any further registrations and consider revoking the Registrar’s accreditation with the Registry. Breaches of Billing and Payment Terms by a </w:t>
      </w:r>
      <w:r w:rsidR="0043748F" w:rsidRPr="00FE0802">
        <w:rPr>
          <w:rFonts w:ascii="Microsoft Tai Le" w:hAnsi="Microsoft Tai Le" w:cs="Times"/>
          <w:lang w:val="en-US"/>
        </w:rPr>
        <w:t>Dot</w:t>
      </w:r>
      <w:r w:rsidR="00D84574" w:rsidRPr="00FE0802">
        <w:rPr>
          <w:rFonts w:ascii="Microsoft Tai Le" w:hAnsi="Microsoft Tai Le" w:cs="Times"/>
          <w:lang w:val="en-US"/>
        </w:rPr>
        <w:t xml:space="preserve"> </w:t>
      </w:r>
      <w:r w:rsidR="00E247A4">
        <w:rPr>
          <w:rFonts w:ascii="Microsoft Tai Le" w:hAnsi="Microsoft Tai Le" w:cs="Times"/>
          <w:lang w:val="en-US"/>
        </w:rPr>
        <w:t>BROKER</w:t>
      </w:r>
      <w:r w:rsidR="00545610" w:rsidRPr="00FE0802">
        <w:rPr>
          <w:rFonts w:ascii="Microsoft Tai Le" w:hAnsi="Microsoft Tai Le" w:cs="Times"/>
          <w:lang w:val="en-US"/>
        </w:rPr>
        <w:t xml:space="preserve"> </w:t>
      </w:r>
      <w:r w:rsidRPr="00FE0802">
        <w:rPr>
          <w:rFonts w:ascii="Microsoft Tai Le" w:hAnsi="Microsoft Tai Le" w:cs="Times"/>
          <w:lang w:val="en-US"/>
        </w:rPr>
        <w:t>Accredited Registrar will be handled on a case-by-case basis.</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The Registry will not accept a Registration Application and will not renew a Registration at the end of the applicable Term unless it has received payment in full from the applicable Accredited Registrar. Names subject to a Registration Application, or names that result in a Registration will be released in accordance with Registry Policies and ICANN Requirements.</w:t>
      </w:r>
    </w:p>
    <w:p w:rsidR="00E61721" w:rsidRPr="00FE0802" w:rsidRDefault="00811349" w:rsidP="00E64FC6">
      <w:pPr>
        <w:pStyle w:val="Heading2"/>
        <w:spacing w:before="120" w:after="120"/>
        <w:ind w:left="709" w:hanging="425"/>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t xml:space="preserve">3.3 </w:t>
      </w:r>
      <w:r w:rsidR="00E61721" w:rsidRPr="00FE0802">
        <w:rPr>
          <w:rFonts w:ascii="Microsoft Tai Le" w:hAnsi="Microsoft Tai Le"/>
          <w:color w:val="76923C" w:themeColor="accent3" w:themeShade="BF"/>
          <w:sz w:val="24"/>
          <w:szCs w:val="24"/>
        </w:rPr>
        <w:t>Registry-Registrant Agreement</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Prior to submitting a Registration Application, the Accredited Registrar must secure the affirmative consent of the Applicant to the terms of th</w:t>
      </w:r>
      <w:r w:rsidR="00EF4B96">
        <w:rPr>
          <w:rFonts w:ascii="Microsoft Tai Le" w:hAnsi="Microsoft Tai Le" w:cs="Times"/>
          <w:lang w:val="en-US"/>
        </w:rPr>
        <w:t>e applicable Registration</w:t>
      </w:r>
      <w:r w:rsidRPr="00FE0802">
        <w:rPr>
          <w:rFonts w:ascii="Microsoft Tai Le" w:hAnsi="Microsoft Tai Le" w:cs="Times"/>
          <w:lang w:val="en-US"/>
        </w:rPr>
        <w:t xml:space="preserve"> Agreement.</w:t>
      </w:r>
    </w:p>
    <w:p w:rsidR="00E61721" w:rsidRPr="00FE0802" w:rsidRDefault="00811349" w:rsidP="003D147C">
      <w:pPr>
        <w:pStyle w:val="Heading2"/>
        <w:spacing w:before="120" w:after="120"/>
        <w:ind w:left="709" w:hanging="425"/>
        <w:jc w:val="both"/>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t xml:space="preserve">3.4 </w:t>
      </w:r>
      <w:r w:rsidR="00E61721" w:rsidRPr="00FE0802">
        <w:rPr>
          <w:rFonts w:ascii="Microsoft Tai Le" w:hAnsi="Microsoft Tai Le"/>
          <w:color w:val="76923C" w:themeColor="accent3" w:themeShade="BF"/>
          <w:sz w:val="24"/>
          <w:szCs w:val="24"/>
        </w:rPr>
        <w:t>Reserved Names</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The Registry has reserved certain names</w:t>
      </w:r>
      <w:r w:rsidR="00CA36F4">
        <w:rPr>
          <w:rFonts w:ascii="Microsoft Tai Le" w:hAnsi="Microsoft Tai Le" w:cs="Times"/>
          <w:lang w:val="en-US"/>
        </w:rPr>
        <w:t xml:space="preserve"> from registration in the .</w:t>
      </w:r>
      <w:r w:rsidR="00E247A4">
        <w:rPr>
          <w:rFonts w:ascii="Microsoft Tai Le" w:hAnsi="Microsoft Tai Le" w:cs="Times"/>
          <w:lang w:val="en-US"/>
        </w:rPr>
        <w:t>BROKER</w:t>
      </w:r>
      <w:r w:rsidRPr="00FE0802">
        <w:rPr>
          <w:rFonts w:ascii="Microsoft Tai Le" w:hAnsi="Microsoft Tai Le" w:cs="Times"/>
          <w:lang w:val="en-US"/>
        </w:rPr>
        <w:t xml:space="preserve"> TLD (“Registry Reserved Names”), including, without limitation, the names appearing on the list of ICANN reserved </w:t>
      </w:r>
      <w:r w:rsidR="003D147C">
        <w:rPr>
          <w:rFonts w:ascii="Microsoft Tai Le" w:hAnsi="Microsoft Tai Le" w:cs="Times"/>
          <w:lang w:val="en-US"/>
        </w:rPr>
        <w:t xml:space="preserve">names, </w:t>
      </w:r>
      <w:r w:rsidR="00107B83">
        <w:rPr>
          <w:rFonts w:ascii="Microsoft Tai Le" w:hAnsi="Microsoft Tai Le" w:cs="Times"/>
          <w:lang w:val="en-US"/>
        </w:rPr>
        <w:t xml:space="preserve">which is </w:t>
      </w:r>
      <w:r w:rsidR="003D147C">
        <w:rPr>
          <w:rFonts w:ascii="Microsoft Tai Le" w:hAnsi="Microsoft Tai Le" w:cs="Times"/>
          <w:lang w:val="en-US"/>
        </w:rPr>
        <w:t xml:space="preserve">a </w:t>
      </w:r>
      <w:r w:rsidRPr="00FE0802">
        <w:rPr>
          <w:rFonts w:ascii="Microsoft Tai Le" w:hAnsi="Microsoft Tai Le" w:cs="Times"/>
          <w:lang w:val="en-US"/>
        </w:rPr>
        <w:t xml:space="preserve">list </w:t>
      </w:r>
      <w:r w:rsidR="00107B83">
        <w:rPr>
          <w:rFonts w:ascii="Microsoft Tai Le" w:hAnsi="Microsoft Tai Le" w:cs="Times"/>
          <w:lang w:val="en-US"/>
        </w:rPr>
        <w:t>that</w:t>
      </w:r>
      <w:r w:rsidR="003D147C">
        <w:rPr>
          <w:rFonts w:ascii="Microsoft Tai Le" w:hAnsi="Microsoft Tai Le" w:cs="Times"/>
          <w:lang w:val="en-US"/>
        </w:rPr>
        <w:t xml:space="preserve"> </w:t>
      </w:r>
      <w:r w:rsidRPr="00FE0802">
        <w:rPr>
          <w:rFonts w:ascii="Microsoft Tai Le" w:hAnsi="Microsoft Tai Le" w:cs="Times"/>
          <w:lang w:val="en-US"/>
        </w:rPr>
        <w:t>may be modifi</w:t>
      </w:r>
      <w:r w:rsidR="0017713B">
        <w:rPr>
          <w:rFonts w:ascii="Microsoft Tai Le" w:hAnsi="Microsoft Tai Le" w:cs="Times"/>
          <w:lang w:val="en-US"/>
        </w:rPr>
        <w:t xml:space="preserve">ed by ICANN from time to time. </w:t>
      </w:r>
    </w:p>
    <w:p w:rsidR="00900C9D" w:rsidRPr="00FE0802" w:rsidRDefault="00CA36F4" w:rsidP="003D147C">
      <w:pPr>
        <w:widowControl w:val="0"/>
        <w:autoSpaceDE w:val="0"/>
        <w:autoSpaceDN w:val="0"/>
        <w:adjustRightInd w:val="0"/>
        <w:spacing w:before="120" w:after="120"/>
        <w:ind w:left="284"/>
        <w:jc w:val="both"/>
        <w:rPr>
          <w:rFonts w:ascii="Microsoft Tai Le" w:hAnsi="Microsoft Tai Le" w:cs="Times"/>
          <w:lang w:val="en-US"/>
        </w:rPr>
      </w:pPr>
      <w:r>
        <w:rPr>
          <w:rFonts w:ascii="Microsoft Tai Le" w:hAnsi="Microsoft Tai Le" w:cs="Times"/>
          <w:lang w:val="en-US"/>
        </w:rPr>
        <w:t>T</w:t>
      </w:r>
      <w:r w:rsidR="00E61721" w:rsidRPr="00FE0802">
        <w:rPr>
          <w:rFonts w:ascii="Microsoft Tai Le" w:hAnsi="Microsoft Tai Le" w:cs="Times"/>
          <w:lang w:val="en-US"/>
        </w:rPr>
        <w:t xml:space="preserve">he Registry reserves the right to reserve additional names </w:t>
      </w:r>
      <w:r>
        <w:rPr>
          <w:rFonts w:ascii="Microsoft Tai Le" w:hAnsi="Microsoft Tai Le" w:cs="Times"/>
          <w:lang w:val="en-US"/>
        </w:rPr>
        <w:t xml:space="preserve">(Premium Names) </w:t>
      </w:r>
      <w:r w:rsidR="00545610" w:rsidRPr="00FE0802">
        <w:rPr>
          <w:rFonts w:ascii="Microsoft Tai Le" w:hAnsi="Microsoft Tai Le" w:cs="Times"/>
          <w:lang w:val="en-US"/>
        </w:rPr>
        <w:t xml:space="preserve">over and above the </w:t>
      </w:r>
      <w:r w:rsidR="00DB6A16" w:rsidRPr="00FE0802">
        <w:rPr>
          <w:rFonts w:ascii="Microsoft Tai Le" w:hAnsi="Microsoft Tai Le" w:cs="Times"/>
          <w:lang w:val="en-US"/>
        </w:rPr>
        <w:t xml:space="preserve">initial </w:t>
      </w:r>
      <w:r w:rsidR="00107B83">
        <w:rPr>
          <w:rFonts w:ascii="Microsoft Tai Le" w:hAnsi="Microsoft Tai Le" w:cs="Times"/>
          <w:lang w:val="en-US"/>
        </w:rPr>
        <w:t>100 R</w:t>
      </w:r>
      <w:r w:rsidR="00545610" w:rsidRPr="00FE0802">
        <w:rPr>
          <w:rFonts w:ascii="Microsoft Tai Le" w:hAnsi="Microsoft Tai Le" w:cs="Times"/>
          <w:lang w:val="en-US"/>
        </w:rPr>
        <w:t xml:space="preserve">eserved </w:t>
      </w:r>
      <w:r w:rsidR="00107B83">
        <w:rPr>
          <w:rFonts w:ascii="Microsoft Tai Le" w:hAnsi="Microsoft Tai Le" w:cs="Times"/>
          <w:lang w:val="en-US"/>
        </w:rPr>
        <w:t xml:space="preserve">Names </w:t>
      </w:r>
      <w:r>
        <w:rPr>
          <w:rFonts w:ascii="Microsoft Tai Le" w:hAnsi="Microsoft Tai Le" w:cs="Times"/>
          <w:lang w:val="en-US"/>
        </w:rPr>
        <w:t xml:space="preserve">and </w:t>
      </w:r>
      <w:r w:rsidR="00E61721" w:rsidRPr="00FE0802">
        <w:rPr>
          <w:rFonts w:ascii="Microsoft Tai Le" w:hAnsi="Microsoft Tai Le" w:cs="Times"/>
          <w:lang w:val="en-US"/>
        </w:rPr>
        <w:t xml:space="preserve">Registry Reserved Names at any time </w:t>
      </w:r>
      <w:r>
        <w:rPr>
          <w:rFonts w:ascii="Microsoft Tai Le" w:hAnsi="Microsoft Tai Le" w:cs="Times"/>
          <w:lang w:val="en-US"/>
        </w:rPr>
        <w:t xml:space="preserve">and </w:t>
      </w:r>
      <w:r w:rsidR="00E61721" w:rsidRPr="00FE0802">
        <w:rPr>
          <w:rFonts w:ascii="Microsoft Tai Le" w:hAnsi="Microsoft Tai Le" w:cs="Times"/>
          <w:lang w:val="en-US"/>
        </w:rPr>
        <w:t xml:space="preserve">in its sole discretion, and to allocate such names on </w:t>
      </w:r>
      <w:r>
        <w:rPr>
          <w:rFonts w:ascii="Microsoft Tai Le" w:hAnsi="Microsoft Tai Le" w:cs="Times"/>
          <w:lang w:val="en-US"/>
        </w:rPr>
        <w:t xml:space="preserve">an </w:t>
      </w:r>
      <w:r w:rsidR="00E61721" w:rsidRPr="00FE0802">
        <w:rPr>
          <w:rFonts w:ascii="Microsoft Tai Le" w:hAnsi="Microsoft Tai Le" w:cs="Times"/>
          <w:lang w:val="en-US"/>
        </w:rPr>
        <w:t>other th</w:t>
      </w:r>
      <w:r>
        <w:rPr>
          <w:rFonts w:ascii="Microsoft Tai Le" w:hAnsi="Microsoft Tai Le" w:cs="Times"/>
          <w:lang w:val="en-US"/>
        </w:rPr>
        <w:t>an first-come first-served basis</w:t>
      </w:r>
      <w:r w:rsidR="00E61721" w:rsidRPr="00FE0802">
        <w:rPr>
          <w:rFonts w:ascii="Microsoft Tai Le" w:hAnsi="Microsoft Tai Le" w:cs="Times"/>
          <w:lang w:val="en-US"/>
        </w:rPr>
        <w:t>.</w:t>
      </w:r>
    </w:p>
    <w:p w:rsidR="00E64FC6" w:rsidRPr="00FE0802" w:rsidRDefault="00E64FC6" w:rsidP="00E64FC6">
      <w:pPr>
        <w:widowControl w:val="0"/>
        <w:autoSpaceDE w:val="0"/>
        <w:autoSpaceDN w:val="0"/>
        <w:adjustRightInd w:val="0"/>
        <w:spacing w:before="120" w:after="120"/>
        <w:ind w:left="284"/>
        <w:rPr>
          <w:rFonts w:ascii="Microsoft Tai Le" w:hAnsi="Microsoft Tai Le" w:cs="Times"/>
          <w:lang w:val="en-US"/>
        </w:rPr>
      </w:pPr>
    </w:p>
    <w:p w:rsidR="00900C9D" w:rsidRPr="00FE0802" w:rsidRDefault="00900C9D" w:rsidP="00E64FC6">
      <w:pPr>
        <w:pStyle w:val="Heading1"/>
        <w:numPr>
          <w:ilvl w:val="0"/>
          <w:numId w:val="17"/>
        </w:numPr>
        <w:spacing w:before="120"/>
        <w:ind w:left="425" w:hanging="425"/>
        <w:rPr>
          <w:rFonts w:ascii="Microsoft Tai Le" w:hAnsi="Microsoft Tai Le"/>
          <w:color w:val="76923C" w:themeColor="accent3" w:themeShade="BF"/>
          <w:sz w:val="28"/>
          <w:szCs w:val="24"/>
        </w:rPr>
      </w:pPr>
      <w:bookmarkStart w:id="3" w:name="_Toc289387231"/>
      <w:r w:rsidRPr="00FE0802">
        <w:rPr>
          <w:rFonts w:ascii="Microsoft Tai Le" w:hAnsi="Microsoft Tai Le"/>
          <w:color w:val="76923C" w:themeColor="accent3" w:themeShade="BF"/>
          <w:sz w:val="28"/>
          <w:szCs w:val="24"/>
        </w:rPr>
        <w:t>THE SUNRISE PHASE</w:t>
      </w:r>
      <w:bookmarkEnd w:id="3"/>
    </w:p>
    <w:p w:rsidR="00900C9D" w:rsidRPr="00FE0802" w:rsidRDefault="00900C9D" w:rsidP="0017713B">
      <w:pPr>
        <w:spacing w:before="120" w:after="120"/>
        <w:jc w:val="both"/>
        <w:rPr>
          <w:rFonts w:ascii="Microsoft Tai Le" w:eastAsia="Times New Roman" w:hAnsi="Microsoft Tai Le" w:cs="Times New Roman"/>
        </w:rPr>
      </w:pPr>
      <w:r w:rsidRPr="00FE0802">
        <w:rPr>
          <w:rFonts w:ascii="Microsoft Tai Le" w:eastAsia="Times New Roman" w:hAnsi="Microsoft Tai Le" w:cs="Times New Roman"/>
        </w:rPr>
        <w:t>During the Sunrise Phase, the holder of a trademark that has been verified by the officially mandated ICANN Trademark Clearinghouse and which fulfill</w:t>
      </w:r>
      <w:r w:rsidR="00CA36F4">
        <w:rPr>
          <w:rFonts w:ascii="Microsoft Tai Le" w:eastAsia="Times New Roman" w:hAnsi="Microsoft Tai Le" w:cs="Times New Roman"/>
        </w:rPr>
        <w:t>s</w:t>
      </w:r>
      <w:r w:rsidRPr="00FE0802">
        <w:rPr>
          <w:rFonts w:ascii="Microsoft Tai Le" w:eastAsia="Times New Roman" w:hAnsi="Microsoft Tai Le" w:cs="Times New Roman"/>
        </w:rPr>
        <w:t xml:space="preserve"> the eligibility requirement</w:t>
      </w:r>
      <w:r w:rsidR="001B40BC" w:rsidRPr="00FE0802">
        <w:rPr>
          <w:rFonts w:ascii="Microsoft Tai Le" w:eastAsia="Times New Roman" w:hAnsi="Microsoft Tai Le" w:cs="Times New Roman"/>
        </w:rPr>
        <w:t>s</w:t>
      </w:r>
      <w:r w:rsidRPr="00FE0802">
        <w:rPr>
          <w:rFonts w:ascii="Microsoft Tai Le" w:eastAsia="Times New Roman" w:hAnsi="Microsoft Tai Le" w:cs="Times New Roman"/>
        </w:rPr>
        <w:t xml:space="preserve"> set out in </w:t>
      </w:r>
      <w:r w:rsidR="00E66000" w:rsidRPr="00FE0802">
        <w:rPr>
          <w:rFonts w:ascii="Microsoft Tai Le" w:eastAsia="Times New Roman" w:hAnsi="Microsoft Tai Le" w:cs="Times New Roman"/>
        </w:rPr>
        <w:t>the</w:t>
      </w:r>
      <w:r w:rsidR="00FE0802">
        <w:rPr>
          <w:rFonts w:ascii="Microsoft Tai Le" w:eastAsia="Times New Roman" w:hAnsi="Microsoft Tai Le" w:cs="Times New Roman"/>
        </w:rPr>
        <w:t xml:space="preserve"> dot</w:t>
      </w:r>
      <w:r w:rsidR="003E22C9" w:rsidRPr="00FE0802">
        <w:rPr>
          <w:rFonts w:ascii="Microsoft Tai Le" w:eastAsia="Times New Roman" w:hAnsi="Microsoft Tai Le" w:cs="Times New Roman"/>
        </w:rPr>
        <w:t xml:space="preserve"> </w:t>
      </w:r>
      <w:r w:rsidR="00CA36F4">
        <w:rPr>
          <w:rFonts w:ascii="Microsoft Tai Le" w:eastAsia="Times New Roman" w:hAnsi="Microsoft Tai Le" w:cs="Times New Roman"/>
        </w:rPr>
        <w:t>.</w:t>
      </w:r>
      <w:r w:rsidR="00E247A4">
        <w:rPr>
          <w:rFonts w:ascii="Microsoft Tai Le" w:eastAsia="Times New Roman" w:hAnsi="Microsoft Tai Le" w:cs="Times New Roman"/>
        </w:rPr>
        <w:t>BROKER</w:t>
      </w:r>
      <w:r w:rsidR="003D147C">
        <w:rPr>
          <w:rFonts w:ascii="Microsoft Tai Le" w:eastAsia="Times New Roman" w:hAnsi="Microsoft Tai Le" w:cs="Times New Roman"/>
        </w:rPr>
        <w:t xml:space="preserve"> General Domain Name Registration Policy</w:t>
      </w:r>
      <w:r w:rsidR="001B40BC" w:rsidRPr="00FE0802">
        <w:rPr>
          <w:rFonts w:ascii="Microsoft Tai Le" w:eastAsia="Times New Roman" w:hAnsi="Microsoft Tai Le" w:cs="Times New Roman"/>
        </w:rPr>
        <w:t>,</w:t>
      </w:r>
      <w:r w:rsidRPr="00FE0802">
        <w:rPr>
          <w:rFonts w:ascii="Microsoft Tai Le" w:eastAsia="Times New Roman" w:hAnsi="Microsoft Tai Le" w:cs="Times New Roman"/>
        </w:rPr>
        <w:t xml:space="preserve"> (the “Trademark Holder”) shall have the opportunity</w:t>
      </w:r>
      <w:r w:rsidR="00107B83">
        <w:rPr>
          <w:rFonts w:ascii="Microsoft Tai Le" w:eastAsia="Times New Roman" w:hAnsi="Microsoft Tai Le" w:cs="Times New Roman"/>
        </w:rPr>
        <w:t xml:space="preserve"> to apply for and register the d</w:t>
      </w:r>
      <w:r w:rsidRPr="00FE0802">
        <w:rPr>
          <w:rFonts w:ascii="Microsoft Tai Le" w:eastAsia="Times New Roman" w:hAnsi="Microsoft Tai Le" w:cs="Times New Roman"/>
        </w:rPr>
        <w:t>omain name that correspond</w:t>
      </w:r>
      <w:r w:rsidR="001B40BC" w:rsidRPr="00FE0802">
        <w:rPr>
          <w:rFonts w:ascii="Microsoft Tai Le" w:eastAsia="Times New Roman" w:hAnsi="Microsoft Tai Le" w:cs="Times New Roman"/>
        </w:rPr>
        <w:t>s</w:t>
      </w:r>
      <w:r w:rsidR="0017713B">
        <w:rPr>
          <w:rFonts w:ascii="Microsoft Tai Le" w:eastAsia="Times New Roman" w:hAnsi="Microsoft Tai Le" w:cs="Times New Roman"/>
        </w:rPr>
        <w:t xml:space="preserve"> with the</w:t>
      </w:r>
      <w:r w:rsidRPr="00FE0802">
        <w:rPr>
          <w:rFonts w:ascii="Microsoft Tai Le" w:eastAsia="Times New Roman" w:hAnsi="Microsoft Tai Le" w:cs="Times New Roman"/>
        </w:rPr>
        <w:t xml:space="preserve"> </w:t>
      </w:r>
      <w:r w:rsidR="0017713B">
        <w:rPr>
          <w:rFonts w:ascii="Microsoft Tai Le" w:eastAsia="Times New Roman" w:hAnsi="Microsoft Tai Le" w:cs="Times New Roman"/>
        </w:rPr>
        <w:t>trademark</w:t>
      </w:r>
      <w:r w:rsidRPr="00FE0802">
        <w:rPr>
          <w:rFonts w:ascii="Microsoft Tai Le" w:eastAsia="Times New Roman" w:hAnsi="Microsoft Tai Le" w:cs="Times New Roman"/>
        </w:rPr>
        <w:t xml:space="preserve"> during a limited period of</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time before </w:t>
      </w:r>
      <w:r w:rsidR="008E30FD" w:rsidRPr="00FE0802">
        <w:rPr>
          <w:rFonts w:ascii="Microsoft Tai Le" w:eastAsia="Times New Roman" w:hAnsi="Microsoft Tai Le" w:cs="Times New Roman"/>
        </w:rPr>
        <w:t xml:space="preserve">registration </w:t>
      </w:r>
      <w:r w:rsidRPr="00FE0802">
        <w:rPr>
          <w:rFonts w:ascii="Microsoft Tai Le" w:eastAsia="Times New Roman" w:hAnsi="Microsoft Tai Le" w:cs="Times New Roman"/>
        </w:rPr>
        <w:t>is open to the public at large.</w:t>
      </w:r>
    </w:p>
    <w:p w:rsidR="00900C9D" w:rsidRPr="00FE0802" w:rsidRDefault="00900C9D" w:rsidP="0017713B">
      <w:pPr>
        <w:spacing w:before="120" w:after="120"/>
        <w:jc w:val="both"/>
        <w:rPr>
          <w:rFonts w:ascii="Microsoft Tai Le" w:eastAsia="Times New Roman" w:hAnsi="Microsoft Tai Le" w:cs="Times New Roman"/>
        </w:rPr>
      </w:pPr>
      <w:r w:rsidRPr="00FE0802">
        <w:rPr>
          <w:rFonts w:ascii="Microsoft Tai Le" w:eastAsia="Times New Roman" w:hAnsi="Microsoft Tai Le" w:cs="Times New Roman"/>
        </w:rPr>
        <w:t>Trademark Holders will</w:t>
      </w:r>
      <w:r w:rsidR="008E30FD" w:rsidRPr="00FE0802">
        <w:rPr>
          <w:rFonts w:ascii="Microsoft Tai Le" w:eastAsia="Times New Roman" w:hAnsi="Microsoft Tai Le" w:cs="Times New Roman"/>
        </w:rPr>
        <w:t xml:space="preserve"> </w:t>
      </w:r>
      <w:r w:rsidR="00107B83">
        <w:rPr>
          <w:rFonts w:ascii="Microsoft Tai Le" w:eastAsia="Times New Roman" w:hAnsi="Microsoft Tai Le" w:cs="Times New Roman"/>
        </w:rPr>
        <w:t>apply for a d</w:t>
      </w:r>
      <w:r w:rsidRPr="00FE0802">
        <w:rPr>
          <w:rFonts w:ascii="Microsoft Tai Le" w:eastAsia="Times New Roman" w:hAnsi="Microsoft Tai Le" w:cs="Times New Roman"/>
        </w:rPr>
        <w:t>omain name label that constitutes an “exact match” of their trademark, in accordance with the Trademark</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Clearinghouse</w:t>
      </w:r>
      <w:r w:rsidR="001B40BC" w:rsidRPr="00FE0802">
        <w:rPr>
          <w:rFonts w:ascii="Microsoft Tai Le" w:eastAsia="Times New Roman" w:hAnsi="Microsoft Tai Le" w:cs="Times New Roman"/>
        </w:rPr>
        <w:t>’s</w:t>
      </w:r>
      <w:r w:rsidRPr="00FE0802">
        <w:rPr>
          <w:rFonts w:ascii="Microsoft Tai Le" w:eastAsia="Times New Roman" w:hAnsi="Microsoft Tai Le" w:cs="Times New Roman"/>
        </w:rPr>
        <w:t xml:space="preserve"> (the “TMCH”)</w:t>
      </w:r>
      <w:r w:rsidR="00DB6A16" w:rsidRPr="00FE0802">
        <w:rPr>
          <w:rFonts w:ascii="Microsoft Tai Le" w:eastAsia="Times New Roman" w:hAnsi="Microsoft Tai Le" w:cs="Times New Roman"/>
        </w:rPr>
        <w:t xml:space="preserve"> </w:t>
      </w:r>
      <w:r w:rsidR="00107B83">
        <w:rPr>
          <w:rFonts w:ascii="Microsoft Tai Le" w:eastAsia="Times New Roman" w:hAnsi="Microsoft Tai Le" w:cs="Times New Roman"/>
        </w:rPr>
        <w:t>domain n</w:t>
      </w:r>
      <w:r w:rsidRPr="00FE0802">
        <w:rPr>
          <w:rFonts w:ascii="Microsoft Tai Le" w:eastAsia="Times New Roman" w:hAnsi="Microsoft Tai Le" w:cs="Times New Roman"/>
        </w:rPr>
        <w:t xml:space="preserve">ame matching rules. </w:t>
      </w:r>
    </w:p>
    <w:p w:rsidR="0017713B" w:rsidRDefault="0017713B" w:rsidP="00E64FC6">
      <w:pPr>
        <w:spacing w:before="120" w:after="120"/>
        <w:ind w:left="284"/>
        <w:rPr>
          <w:rFonts w:ascii="Microsoft Tai Le" w:eastAsia="Times New Roman" w:hAnsi="Microsoft Tai Le" w:cs="Times New Roman"/>
        </w:rPr>
      </w:pPr>
    </w:p>
    <w:p w:rsidR="00900C9D" w:rsidRPr="00FE0802" w:rsidRDefault="00900C9D" w:rsidP="00E64FC6">
      <w:pPr>
        <w:spacing w:before="120" w:after="120"/>
        <w:ind w:left="284"/>
        <w:rPr>
          <w:rFonts w:ascii="Microsoft Tai Le" w:eastAsia="Times New Roman" w:hAnsi="Microsoft Tai Le" w:cs="Times New Roman"/>
        </w:rPr>
      </w:pPr>
      <w:r w:rsidRPr="00FE0802">
        <w:rPr>
          <w:rFonts w:ascii="Microsoft Tai Le" w:eastAsia="Times New Roman" w:hAnsi="Microsoft Tai Le" w:cs="Times New Roman"/>
        </w:rPr>
        <w:t>The Registry shall:</w:t>
      </w:r>
    </w:p>
    <w:p w:rsidR="00900C9D" w:rsidRPr="00FE0802" w:rsidRDefault="00DB648D" w:rsidP="0017713B">
      <w:pPr>
        <w:pStyle w:val="ListParagraph"/>
        <w:numPr>
          <w:ilvl w:val="0"/>
          <w:numId w:val="6"/>
        </w:numPr>
        <w:spacing w:before="120" w:after="120"/>
        <w:ind w:left="1134" w:hanging="567"/>
        <w:jc w:val="both"/>
        <w:rPr>
          <w:rFonts w:ascii="Microsoft Tai Le" w:eastAsia="Times New Roman" w:hAnsi="Microsoft Tai Le" w:cs="Times New Roman"/>
        </w:rPr>
      </w:pPr>
      <w:r w:rsidRPr="00FE0802">
        <w:rPr>
          <w:rFonts w:ascii="Microsoft Tai Le" w:eastAsia="Times New Roman" w:hAnsi="Microsoft Tai Le" w:cs="Times New Roman"/>
        </w:rPr>
        <w:t>Notify</w:t>
      </w:r>
      <w:r w:rsidR="00900C9D" w:rsidRPr="00FE0802">
        <w:rPr>
          <w:rFonts w:ascii="Microsoft Tai Le" w:eastAsia="Times New Roman" w:hAnsi="Microsoft Tai Le" w:cs="Times New Roman"/>
        </w:rPr>
        <w:t xml:space="preserve"> the TMCH whene</w:t>
      </w:r>
      <w:r w:rsidR="00AB0B12" w:rsidRPr="00FE0802">
        <w:rPr>
          <w:rFonts w:ascii="Microsoft Tai Le" w:eastAsia="Times New Roman" w:hAnsi="Microsoft Tai Le" w:cs="Times New Roman"/>
        </w:rPr>
        <w:t xml:space="preserve">ver a valid Sunrise application </w:t>
      </w:r>
      <w:r w:rsidR="00900C9D" w:rsidRPr="00FE0802">
        <w:rPr>
          <w:rFonts w:ascii="Microsoft Tai Le" w:eastAsia="Times New Roman" w:hAnsi="Microsoft Tai Le" w:cs="Times New Roman"/>
        </w:rPr>
        <w:t>is received; and</w:t>
      </w:r>
    </w:p>
    <w:p w:rsidR="00900C9D" w:rsidRPr="00FE0802" w:rsidRDefault="00DB648D" w:rsidP="0017713B">
      <w:pPr>
        <w:pStyle w:val="ListParagraph"/>
        <w:numPr>
          <w:ilvl w:val="0"/>
          <w:numId w:val="6"/>
        </w:numPr>
        <w:spacing w:before="120" w:after="120"/>
        <w:ind w:left="1134" w:hanging="567"/>
        <w:jc w:val="both"/>
        <w:rPr>
          <w:rFonts w:ascii="Microsoft Tai Le" w:eastAsia="Times New Roman" w:hAnsi="Microsoft Tai Le" w:cs="Times New Roman"/>
        </w:rPr>
      </w:pPr>
      <w:r w:rsidRPr="00FE0802">
        <w:rPr>
          <w:rFonts w:ascii="Microsoft Tai Le" w:eastAsia="Times New Roman" w:hAnsi="Microsoft Tai Le" w:cs="Times New Roman"/>
        </w:rPr>
        <w:lastRenderedPageBreak/>
        <w:t>Charge</w:t>
      </w:r>
      <w:r w:rsidR="00900C9D" w:rsidRPr="00FE0802">
        <w:rPr>
          <w:rFonts w:ascii="Microsoft Tai Le" w:eastAsia="Times New Roman" w:hAnsi="Microsoft Tai Le" w:cs="Times New Roman"/>
        </w:rPr>
        <w:t xml:space="preserve"> a Sunrise domain registration </w:t>
      </w:r>
      <w:r w:rsidR="008E30FD" w:rsidRPr="00FE0802">
        <w:rPr>
          <w:rFonts w:ascii="Microsoft Tai Le" w:eastAsia="Times New Roman" w:hAnsi="Microsoft Tai Le" w:cs="Times New Roman"/>
        </w:rPr>
        <w:t xml:space="preserve">fee, for registration of domain </w:t>
      </w:r>
      <w:r w:rsidR="00900C9D" w:rsidRPr="00FE0802">
        <w:rPr>
          <w:rFonts w:ascii="Microsoft Tai Le" w:eastAsia="Times New Roman" w:hAnsi="Microsoft Tai Le" w:cs="Times New Roman"/>
        </w:rPr>
        <w:t>names during Sunrise (the “Sunrise Price”).</w:t>
      </w:r>
    </w:p>
    <w:p w:rsidR="00900C9D" w:rsidRPr="00FE0802" w:rsidRDefault="00900C9D" w:rsidP="0017713B">
      <w:pPr>
        <w:spacing w:before="120" w:after="120"/>
        <w:jc w:val="both"/>
        <w:rPr>
          <w:rFonts w:ascii="Microsoft Tai Le" w:eastAsia="Times New Roman" w:hAnsi="Microsoft Tai Le" w:cs="Times New Roman"/>
          <w:b/>
        </w:rPr>
      </w:pPr>
      <w:r w:rsidRPr="00FE0802">
        <w:rPr>
          <w:rFonts w:ascii="Microsoft Tai Le" w:eastAsia="Times New Roman" w:hAnsi="Microsoft Tai Le" w:cs="Times New Roman"/>
        </w:rPr>
        <w:t>The Trademark Holder is responsible for pr</w:t>
      </w:r>
      <w:r w:rsidR="00811349" w:rsidRPr="00FE0802">
        <w:rPr>
          <w:rFonts w:ascii="Microsoft Tai Le" w:eastAsia="Times New Roman" w:hAnsi="Microsoft Tai Le" w:cs="Times New Roman"/>
        </w:rPr>
        <w:t xml:space="preserve">otecting any labels in which it </w:t>
      </w:r>
      <w:r w:rsidRPr="00FE0802">
        <w:rPr>
          <w:rFonts w:ascii="Microsoft Tai Le" w:eastAsia="Times New Roman" w:hAnsi="Microsoft Tai Le" w:cs="Times New Roman"/>
        </w:rPr>
        <w:t>has an</w:t>
      </w:r>
      <w:r w:rsidR="00811349"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interest. If a Trademark Holder f</w:t>
      </w:r>
      <w:r w:rsidR="00107B83">
        <w:rPr>
          <w:rFonts w:ascii="Microsoft Tai Le" w:eastAsia="Times New Roman" w:hAnsi="Microsoft Tai Le" w:cs="Times New Roman"/>
        </w:rPr>
        <w:t>ails to reserve any domain n</w:t>
      </w:r>
      <w:r w:rsidR="008E30FD" w:rsidRPr="00FE0802">
        <w:rPr>
          <w:rFonts w:ascii="Microsoft Tai Le" w:eastAsia="Times New Roman" w:hAnsi="Microsoft Tai Le" w:cs="Times New Roman"/>
        </w:rPr>
        <w:t xml:space="preserve">ame </w:t>
      </w:r>
      <w:r w:rsidRPr="00FE0802">
        <w:rPr>
          <w:rFonts w:ascii="Microsoft Tai Le" w:eastAsia="Times New Roman" w:hAnsi="Microsoft Tai Le" w:cs="Times New Roman"/>
        </w:rPr>
        <w:t>during the Sunrise</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phase, any other party </w:t>
      </w:r>
      <w:r w:rsidR="008E30FD" w:rsidRPr="00FE0802">
        <w:rPr>
          <w:rFonts w:ascii="Microsoft Tai Le" w:eastAsia="Times New Roman" w:hAnsi="Microsoft Tai Le" w:cs="Times New Roman"/>
        </w:rPr>
        <w:t xml:space="preserve">is free to register that domain </w:t>
      </w:r>
      <w:r w:rsidRPr="00FE0802">
        <w:rPr>
          <w:rFonts w:ascii="Microsoft Tai Le" w:eastAsia="Times New Roman" w:hAnsi="Microsoft Tai Le" w:cs="Times New Roman"/>
        </w:rPr>
        <w:t>name during the General Availability</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phase, subject </w:t>
      </w:r>
      <w:r w:rsidR="001836F0" w:rsidRPr="00FE0802">
        <w:rPr>
          <w:rFonts w:ascii="Microsoft Tai Le" w:eastAsia="Times New Roman" w:hAnsi="Microsoft Tai Le" w:cs="Times New Roman"/>
        </w:rPr>
        <w:t>to</w:t>
      </w:r>
      <w:r w:rsidR="001B40BC" w:rsidRPr="00FE0802">
        <w:rPr>
          <w:rFonts w:ascii="Microsoft Tai Le" w:eastAsia="Times New Roman" w:hAnsi="Microsoft Tai Le" w:cs="Times New Roman"/>
        </w:rPr>
        <w:t xml:space="preserve"> </w:t>
      </w:r>
      <w:r w:rsidR="0017713B">
        <w:rPr>
          <w:rFonts w:ascii="Microsoft Tai Le" w:eastAsia="Times New Roman" w:hAnsi="Microsoft Tai Le" w:cs="Times New Roman"/>
        </w:rPr>
        <w:t>the .</w:t>
      </w:r>
      <w:r w:rsidR="00E247A4">
        <w:rPr>
          <w:rFonts w:ascii="Microsoft Tai Le" w:eastAsia="Times New Roman" w:hAnsi="Microsoft Tai Le" w:cs="Times New Roman"/>
        </w:rPr>
        <w:t>BROKER</w:t>
      </w:r>
      <w:r w:rsidR="0017713B">
        <w:rPr>
          <w:rFonts w:ascii="Microsoft Tai Le" w:eastAsia="Times New Roman" w:hAnsi="Microsoft Tai Le" w:cs="Times New Roman"/>
        </w:rPr>
        <w:t xml:space="preserve"> DNPs</w:t>
      </w:r>
      <w:r w:rsidRPr="00FE0802">
        <w:rPr>
          <w:rFonts w:ascii="Microsoft Tai Le" w:eastAsia="Times New Roman" w:hAnsi="Microsoft Tai Le" w:cs="Times New Roman"/>
        </w:rPr>
        <w:t xml:space="preserve">, </w:t>
      </w:r>
      <w:r w:rsidR="0017713B">
        <w:rPr>
          <w:rFonts w:ascii="Microsoft Tai Le" w:eastAsia="Times New Roman" w:hAnsi="Microsoft Tai Le" w:cs="Times New Roman"/>
        </w:rPr>
        <w:t xml:space="preserve">the </w:t>
      </w:r>
      <w:r w:rsidRPr="00FE0802">
        <w:rPr>
          <w:rFonts w:ascii="Microsoft Tai Le" w:eastAsia="Times New Roman" w:hAnsi="Microsoft Tai Le" w:cs="Times New Roman"/>
        </w:rPr>
        <w:t>TMCH Claims Service</w:t>
      </w:r>
      <w:r w:rsidR="00A16DB7" w:rsidRPr="00FE0802">
        <w:rPr>
          <w:rFonts w:ascii="Microsoft Tai Le" w:eastAsia="Times New Roman" w:hAnsi="Microsoft Tai Le" w:cs="Times New Roman"/>
        </w:rPr>
        <w:t>, and</w:t>
      </w:r>
      <w:r w:rsidRPr="00FE0802">
        <w:rPr>
          <w:rFonts w:ascii="Microsoft Tai Le" w:eastAsia="Times New Roman" w:hAnsi="Microsoft Tai Le" w:cs="Times New Roman"/>
        </w:rPr>
        <w:t xml:space="preserve"> applicable laws and regulations. </w:t>
      </w:r>
    </w:p>
    <w:p w:rsidR="00E748E6" w:rsidRPr="00FE0802" w:rsidRDefault="00E748E6" w:rsidP="0017713B">
      <w:pPr>
        <w:pStyle w:val="ListParagraph"/>
        <w:numPr>
          <w:ilvl w:val="0"/>
          <w:numId w:val="23"/>
        </w:numPr>
        <w:spacing w:before="120" w:after="120"/>
        <w:jc w:val="both"/>
        <w:rPr>
          <w:rFonts w:ascii="Microsoft Tai Le" w:eastAsia="Times New Roman" w:hAnsi="Microsoft Tai Le" w:cs="Times New Roman"/>
          <w:vanish/>
        </w:rPr>
      </w:pPr>
    </w:p>
    <w:p w:rsidR="00E748E6" w:rsidRPr="00FE0802" w:rsidRDefault="00E748E6" w:rsidP="0017713B">
      <w:pPr>
        <w:pStyle w:val="ListParagraph"/>
        <w:numPr>
          <w:ilvl w:val="0"/>
          <w:numId w:val="23"/>
        </w:numPr>
        <w:spacing w:before="120" w:after="120"/>
        <w:jc w:val="both"/>
        <w:rPr>
          <w:rFonts w:ascii="Microsoft Tai Le" w:eastAsia="Times New Roman" w:hAnsi="Microsoft Tai Le" w:cs="Times New Roman"/>
          <w:vanish/>
        </w:rPr>
      </w:pPr>
    </w:p>
    <w:p w:rsidR="00E748E6" w:rsidRPr="00FE0802" w:rsidRDefault="00E748E6" w:rsidP="0017713B">
      <w:pPr>
        <w:pStyle w:val="ListParagraph"/>
        <w:numPr>
          <w:ilvl w:val="0"/>
          <w:numId w:val="23"/>
        </w:numPr>
        <w:spacing w:before="120" w:after="120"/>
        <w:jc w:val="both"/>
        <w:rPr>
          <w:rFonts w:ascii="Microsoft Tai Le" w:eastAsia="Times New Roman" w:hAnsi="Microsoft Tai Le" w:cs="Times New Roman"/>
          <w:vanish/>
        </w:rPr>
      </w:pPr>
    </w:p>
    <w:p w:rsidR="00E748E6" w:rsidRPr="00FE0802" w:rsidRDefault="00E748E6" w:rsidP="0017713B">
      <w:pPr>
        <w:pStyle w:val="ListParagraph"/>
        <w:numPr>
          <w:ilvl w:val="0"/>
          <w:numId w:val="23"/>
        </w:numPr>
        <w:spacing w:before="120" w:after="120"/>
        <w:jc w:val="both"/>
        <w:rPr>
          <w:rFonts w:ascii="Microsoft Tai Le" w:eastAsia="Times New Roman" w:hAnsi="Microsoft Tai Le" w:cs="Times New Roman"/>
          <w:vanish/>
        </w:rPr>
      </w:pPr>
    </w:p>
    <w:p w:rsidR="00900C9D" w:rsidRPr="00FE0802" w:rsidRDefault="00900C9D" w:rsidP="0017713B">
      <w:pPr>
        <w:pStyle w:val="ListParagraph"/>
        <w:numPr>
          <w:ilvl w:val="1"/>
          <w:numId w:val="23"/>
        </w:numPr>
        <w:spacing w:before="120" w:after="120"/>
        <w:ind w:left="709" w:hanging="425"/>
        <w:jc w:val="both"/>
        <w:rPr>
          <w:rFonts w:ascii="Microsoft Tai Le" w:eastAsia="Times New Roman" w:hAnsi="Microsoft Tai Le" w:cs="Times New Roman"/>
        </w:rPr>
      </w:pPr>
      <w:r w:rsidRPr="00FE0802">
        <w:rPr>
          <w:rFonts w:ascii="Microsoft Tai Le" w:eastAsia="Times New Roman" w:hAnsi="Microsoft Tai Le" w:cs="Times New Roman"/>
        </w:rPr>
        <w:t>The Sunrise period shall start o</w:t>
      </w:r>
      <w:r w:rsidR="00AB0B12" w:rsidRPr="00FE0802">
        <w:rPr>
          <w:rFonts w:ascii="Microsoft Tai Le" w:eastAsia="Times New Roman" w:hAnsi="Microsoft Tai Le" w:cs="Times New Roman"/>
        </w:rPr>
        <w:t xml:space="preserve">n </w:t>
      </w:r>
      <w:r w:rsidR="00252E6A">
        <w:rPr>
          <w:rFonts w:ascii="Microsoft Tai Le" w:eastAsia="Times New Roman" w:hAnsi="Microsoft Tai Le" w:cs="Times New Roman"/>
          <w:b/>
        </w:rPr>
        <w:t>October 15</w:t>
      </w:r>
      <w:r w:rsidR="002C5476" w:rsidRPr="002C5476">
        <w:rPr>
          <w:rFonts w:ascii="Microsoft Tai Le" w:eastAsia="Times New Roman" w:hAnsi="Microsoft Tai Le" w:cs="Times New Roman"/>
          <w:b/>
          <w:vertAlign w:val="superscript"/>
        </w:rPr>
        <w:t>th</w:t>
      </w:r>
      <w:r w:rsidR="002C5476">
        <w:rPr>
          <w:rFonts w:ascii="Microsoft Tai Le" w:eastAsia="Times New Roman" w:hAnsi="Microsoft Tai Le" w:cs="Times New Roman"/>
          <w:b/>
        </w:rPr>
        <w:t>,</w:t>
      </w:r>
      <w:r w:rsidR="00811349" w:rsidRPr="00FE0802">
        <w:rPr>
          <w:rFonts w:ascii="Microsoft Tai Le" w:eastAsia="Times New Roman" w:hAnsi="Microsoft Tai Le" w:cs="Times New Roman"/>
          <w:b/>
        </w:rPr>
        <w:t xml:space="preserve"> 2015</w:t>
      </w:r>
      <w:r w:rsidR="009831E2" w:rsidRPr="00FE0802">
        <w:rPr>
          <w:rFonts w:ascii="Microsoft Tai Le" w:eastAsia="Times New Roman" w:hAnsi="Microsoft Tai Le" w:cs="Times New Roman"/>
        </w:rPr>
        <w:t xml:space="preserve"> at </w:t>
      </w:r>
      <w:r w:rsidR="00811349" w:rsidRPr="00FE0802">
        <w:rPr>
          <w:rFonts w:ascii="Microsoft Tai Le" w:eastAsia="Times New Roman" w:hAnsi="Microsoft Tai Le" w:cs="Times New Roman"/>
          <w:b/>
        </w:rPr>
        <w:t>00:00 UTC</w:t>
      </w:r>
      <w:r w:rsidR="00AB0B12"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and shall</w:t>
      </w:r>
      <w:r w:rsidR="009831E2" w:rsidRPr="00FE0802">
        <w:rPr>
          <w:rFonts w:ascii="Microsoft Tai Le" w:eastAsia="Times New Roman" w:hAnsi="Microsoft Tai Le" w:cs="Times New Roman"/>
        </w:rPr>
        <w:t xml:space="preserve"> </w:t>
      </w:r>
      <w:r w:rsidR="00DB648D" w:rsidRPr="00FE0802">
        <w:rPr>
          <w:rFonts w:ascii="Microsoft Tai Le" w:eastAsia="Times New Roman" w:hAnsi="Microsoft Tai Le" w:cs="Times New Roman"/>
        </w:rPr>
        <w:t xml:space="preserve">last </w:t>
      </w:r>
      <w:r w:rsidR="00741F14" w:rsidRPr="00FE0802">
        <w:rPr>
          <w:rFonts w:ascii="Microsoft Tai Le" w:eastAsia="Times New Roman" w:hAnsi="Microsoft Tai Le" w:cs="Times New Roman"/>
        </w:rPr>
        <w:t xml:space="preserve">  </w:t>
      </w:r>
      <w:r w:rsidR="00DB648D" w:rsidRPr="00FE0802">
        <w:rPr>
          <w:rFonts w:ascii="Microsoft Tai Le" w:eastAsia="Times New Roman" w:hAnsi="Microsoft Tai Le" w:cs="Times New Roman"/>
        </w:rPr>
        <w:t>Thirty (3</w:t>
      </w:r>
      <w:r w:rsidR="007029C1">
        <w:rPr>
          <w:rFonts w:ascii="Microsoft Tai Le" w:eastAsia="Times New Roman" w:hAnsi="Microsoft Tai Le" w:cs="Times New Roman"/>
        </w:rPr>
        <w:t>1</w:t>
      </w:r>
      <w:r w:rsidRPr="00FE0802">
        <w:rPr>
          <w:rFonts w:ascii="Microsoft Tai Le" w:eastAsia="Times New Roman" w:hAnsi="Microsoft Tai Le" w:cs="Times New Roman"/>
        </w:rPr>
        <w:t>) days</w:t>
      </w:r>
      <w:r w:rsidR="00A16DB7"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i.e</w:t>
      </w:r>
      <w:r w:rsidR="00A16DB7"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ending on </w:t>
      </w:r>
      <w:r w:rsidR="00252E6A">
        <w:rPr>
          <w:rFonts w:ascii="Microsoft Tai Le" w:eastAsia="Times New Roman" w:hAnsi="Microsoft Tai Le" w:cs="Times New Roman"/>
          <w:b/>
        </w:rPr>
        <w:t>November 15</w:t>
      </w:r>
      <w:r w:rsidR="002C5476" w:rsidRPr="002C5476">
        <w:rPr>
          <w:rFonts w:ascii="Microsoft Tai Le" w:eastAsia="Times New Roman" w:hAnsi="Microsoft Tai Le" w:cs="Times New Roman"/>
          <w:b/>
          <w:vertAlign w:val="superscript"/>
        </w:rPr>
        <w:t>th</w:t>
      </w:r>
      <w:r w:rsidR="002C5476">
        <w:rPr>
          <w:rFonts w:ascii="Microsoft Tai Le" w:eastAsia="Times New Roman" w:hAnsi="Microsoft Tai Le" w:cs="Times New Roman"/>
          <w:b/>
        </w:rPr>
        <w:t>,</w:t>
      </w:r>
      <w:r w:rsidR="00811349" w:rsidRPr="00FE0802">
        <w:rPr>
          <w:rFonts w:ascii="Microsoft Tai Le" w:eastAsia="Times New Roman" w:hAnsi="Microsoft Tai Le" w:cs="Times New Roman"/>
          <w:b/>
        </w:rPr>
        <w:t xml:space="preserve"> 2015</w:t>
      </w:r>
      <w:r w:rsidR="008A4E0B" w:rsidRPr="00FE0802">
        <w:rPr>
          <w:rFonts w:ascii="Microsoft Tai Le" w:eastAsia="Times New Roman" w:hAnsi="Microsoft Tai Le" w:cs="Times New Roman"/>
        </w:rPr>
        <w:t xml:space="preserve"> at </w:t>
      </w:r>
      <w:r w:rsidR="007029C1">
        <w:rPr>
          <w:rFonts w:ascii="Microsoft Tai Le" w:eastAsia="Times New Roman" w:hAnsi="Microsoft Tai Le" w:cs="Times New Roman"/>
          <w:b/>
        </w:rPr>
        <w:t>23:59</w:t>
      </w:r>
      <w:bookmarkStart w:id="4" w:name="_GoBack"/>
      <w:bookmarkEnd w:id="4"/>
      <w:r w:rsidR="00A16DB7" w:rsidRPr="00FE0802">
        <w:rPr>
          <w:rFonts w:ascii="Microsoft Tai Le" w:eastAsia="Times New Roman" w:hAnsi="Microsoft Tai Le" w:cs="Times New Roman"/>
          <w:b/>
        </w:rPr>
        <w:t xml:space="preserve"> UTC</w:t>
      </w:r>
      <w:r w:rsidR="00A16DB7" w:rsidRPr="00FE0802">
        <w:rPr>
          <w:rFonts w:ascii="Microsoft Tai Le" w:eastAsia="Times New Roman" w:hAnsi="Microsoft Tai Le" w:cs="Times New Roman"/>
        </w:rPr>
        <w:t>.</w:t>
      </w:r>
    </w:p>
    <w:p w:rsidR="00E64FC6" w:rsidRPr="00FE0802" w:rsidRDefault="00E64FC6" w:rsidP="0017713B">
      <w:pPr>
        <w:pStyle w:val="ListParagraph"/>
        <w:spacing w:before="120" w:after="120"/>
        <w:ind w:left="709"/>
        <w:jc w:val="both"/>
        <w:rPr>
          <w:rFonts w:ascii="Microsoft Tai Le" w:eastAsia="Times New Roman" w:hAnsi="Microsoft Tai Le" w:cs="Times New Roman"/>
        </w:rPr>
      </w:pPr>
    </w:p>
    <w:p w:rsidR="009768D4" w:rsidRPr="00FE0802" w:rsidRDefault="00107B83" w:rsidP="0017713B">
      <w:pPr>
        <w:pStyle w:val="ListParagraph"/>
        <w:numPr>
          <w:ilvl w:val="1"/>
          <w:numId w:val="23"/>
        </w:numPr>
        <w:spacing w:before="120" w:after="120"/>
        <w:ind w:left="709" w:hanging="425"/>
        <w:jc w:val="both"/>
        <w:rPr>
          <w:rFonts w:ascii="Microsoft Tai Le" w:hAnsi="Microsoft Tai Le" w:cs="Times"/>
          <w:lang w:val="en-US"/>
        </w:rPr>
      </w:pPr>
      <w:r>
        <w:rPr>
          <w:rFonts w:ascii="Microsoft Tai Le" w:eastAsia="Times New Roman" w:hAnsi="Microsoft Tai Le" w:cs="Times New Roman"/>
        </w:rPr>
        <w:t>Domain n</w:t>
      </w:r>
      <w:r w:rsidR="00900C9D" w:rsidRPr="00FE0802">
        <w:rPr>
          <w:rFonts w:ascii="Microsoft Tai Le" w:eastAsia="Times New Roman" w:hAnsi="Microsoft Tai Le" w:cs="Times New Roman"/>
        </w:rPr>
        <w:t>ames</w:t>
      </w:r>
      <w:r w:rsidR="00811349" w:rsidRPr="00FE0802">
        <w:rPr>
          <w:rFonts w:ascii="Microsoft Tai Le" w:eastAsia="Times New Roman" w:hAnsi="Microsoft Tai Le" w:cs="Times New Roman"/>
        </w:rPr>
        <w:t xml:space="preserve"> will be registered on a “Start-Date”</w:t>
      </w:r>
      <w:r w:rsidR="0017713B">
        <w:rPr>
          <w:rFonts w:ascii="Microsoft Tai Le" w:eastAsia="Times New Roman" w:hAnsi="Microsoft Tai Le" w:cs="Times New Roman"/>
        </w:rPr>
        <w:t>, first come first serve basis</w:t>
      </w:r>
      <w:r w:rsidR="00811349" w:rsidRPr="00FE0802">
        <w:rPr>
          <w:rFonts w:ascii="Microsoft Tai Le" w:eastAsia="Times New Roman" w:hAnsi="Microsoft Tai Le" w:cs="Times New Roman"/>
        </w:rPr>
        <w:t xml:space="preserve">. </w:t>
      </w:r>
    </w:p>
    <w:p w:rsidR="00A5098C" w:rsidRPr="00FE0802" w:rsidRDefault="00A5098C" w:rsidP="00A5098C">
      <w:pPr>
        <w:pStyle w:val="ListParagraph"/>
        <w:rPr>
          <w:rFonts w:ascii="Microsoft Tai Le" w:hAnsi="Microsoft Tai Le" w:cs="Times"/>
          <w:lang w:val="en-US"/>
        </w:rPr>
      </w:pPr>
    </w:p>
    <w:p w:rsidR="008A4E0B" w:rsidRPr="00A13E62" w:rsidRDefault="009768D4"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5" w:name="_Toc289387232"/>
      <w:r w:rsidRPr="00A13E62">
        <w:rPr>
          <w:rFonts w:ascii="Microsoft Tai Le" w:hAnsi="Microsoft Tai Le"/>
          <w:color w:val="76923C" w:themeColor="accent3" w:themeShade="BF"/>
          <w:sz w:val="28"/>
          <w:szCs w:val="24"/>
          <w:lang w:val="en-US"/>
        </w:rPr>
        <w:t>REPRESENTATIONS AND WARRANTIES</w:t>
      </w:r>
      <w:bookmarkEnd w:id="5"/>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9768D4" w:rsidRPr="00FE0802" w:rsidRDefault="00DB6A16" w:rsidP="0017713B">
      <w:pPr>
        <w:pStyle w:val="ListParagraph"/>
        <w:widowControl w:val="0"/>
        <w:numPr>
          <w:ilvl w:val="1"/>
          <w:numId w:val="18"/>
        </w:numPr>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New Roman"/>
          <w:lang w:val="en-US"/>
        </w:rPr>
        <w:t xml:space="preserve">When submitting </w:t>
      </w:r>
      <w:r w:rsidR="009768D4" w:rsidRPr="00FE0802">
        <w:rPr>
          <w:rFonts w:ascii="Microsoft Tai Le" w:hAnsi="Microsoft Tai Le" w:cs="Times New Roman"/>
          <w:lang w:val="en-US"/>
        </w:rPr>
        <w:t xml:space="preserve">registration requests to the Registry, the Accredited Registrar (which refers to an entity that is accredited by ICANN with the 2013 RAA and that has entered into agreement with the Registry for the provision of domain name registration services) will ensure that the Applicant represents and warrants that: </w:t>
      </w:r>
      <w:r w:rsidR="009768D4" w:rsidRPr="00FE0802">
        <w:rPr>
          <w:rFonts w:ascii="Microsoft Tai Le" w:eastAsia="MS Mincho" w:hAnsi="Microsoft Tai Le" w:cs="MS Mincho"/>
          <w:lang w:val="en-US"/>
        </w:rPr>
        <w:t> </w:t>
      </w:r>
      <w:r w:rsidR="009768D4" w:rsidRPr="00FE0802">
        <w:rPr>
          <w:rFonts w:ascii="Microsoft Tai Le" w:hAnsi="Microsoft Tai Le" w:cs="Georgia"/>
          <w:lang w:val="en-US"/>
        </w:rPr>
        <w:t>(</w:t>
      </w:r>
      <w:proofErr w:type="spellStart"/>
      <w:r w:rsidR="009768D4" w:rsidRPr="00FE0802">
        <w:rPr>
          <w:rFonts w:ascii="Microsoft Tai Le" w:hAnsi="Microsoft Tai Le" w:cs="Georgia"/>
          <w:lang w:val="en-US"/>
        </w:rPr>
        <w:t>i</w:t>
      </w:r>
      <w:proofErr w:type="spellEnd"/>
      <w:r w:rsidR="009768D4" w:rsidRPr="00FE0802">
        <w:rPr>
          <w:rFonts w:ascii="Microsoft Tai Le" w:hAnsi="Microsoft Tai Le" w:cs="Georgia"/>
          <w:lang w:val="en-US"/>
        </w:rPr>
        <w:t xml:space="preserve">) </w:t>
      </w:r>
      <w:r w:rsidR="009768D4" w:rsidRPr="00FE0802">
        <w:rPr>
          <w:rFonts w:ascii="Microsoft Tai Le" w:hAnsi="Microsoft Tai Le" w:cs="Times New Roman"/>
          <w:lang w:val="en-US"/>
        </w:rPr>
        <w:t xml:space="preserve">The Application is made in good faith, contains only true, accurate and up- to-date information, and does not infringe the rights of any third party; and </w:t>
      </w:r>
      <w:r w:rsidR="009768D4" w:rsidRPr="00FE0802">
        <w:rPr>
          <w:rFonts w:ascii="Microsoft Tai Le" w:eastAsia="MS Mincho" w:hAnsi="Microsoft Tai Le" w:cs="MS Mincho"/>
          <w:lang w:val="en-US"/>
        </w:rPr>
        <w:t> </w:t>
      </w:r>
      <w:r w:rsidR="009768D4" w:rsidRPr="00FE0802">
        <w:rPr>
          <w:rFonts w:ascii="Microsoft Tai Le" w:hAnsi="Microsoft Tai Le" w:cs="Georgia"/>
          <w:lang w:val="en-US"/>
        </w:rPr>
        <w:t xml:space="preserve">(ii) </w:t>
      </w:r>
      <w:r w:rsidR="009768D4" w:rsidRPr="00FE0802">
        <w:rPr>
          <w:rFonts w:ascii="Microsoft Tai Le" w:hAnsi="Microsoft Tai Le" w:cs="Times New Roman"/>
          <w:lang w:val="en-US"/>
        </w:rPr>
        <w:t>The Applicant accepts and will abide by</w:t>
      </w:r>
      <w:r w:rsidR="0017713B">
        <w:rPr>
          <w:rFonts w:ascii="Microsoft Tai Le" w:hAnsi="Microsoft Tai Le" w:cs="Times New Roman"/>
          <w:lang w:val="en-US"/>
        </w:rPr>
        <w:t xml:space="preserve"> this Plan</w:t>
      </w:r>
      <w:r w:rsidR="009768D4" w:rsidRPr="00FE0802">
        <w:rPr>
          <w:rFonts w:ascii="Microsoft Tai Le" w:hAnsi="Microsoft Tai Le" w:cs="Times New Roman"/>
          <w:lang w:val="en-US"/>
        </w:rPr>
        <w:t xml:space="preserve"> and any other applicable Registry rules, policies, or procedure</w:t>
      </w:r>
      <w:r w:rsidR="0017713B">
        <w:rPr>
          <w:rFonts w:ascii="Microsoft Tai Le" w:hAnsi="Microsoft Tai Le" w:cs="Times New Roman"/>
          <w:lang w:val="en-US"/>
        </w:rPr>
        <w:t>s</w:t>
      </w:r>
      <w:r w:rsidR="009768D4" w:rsidRPr="00FE0802">
        <w:rPr>
          <w:rFonts w:ascii="Microsoft Tai Le" w:hAnsi="Microsoft Tai Le" w:cs="Times New Roman"/>
          <w:lang w:val="en-US"/>
        </w:rPr>
        <w:t xml:space="preserve"> in the Registry-Registrar Agreement. </w:t>
      </w:r>
    </w:p>
    <w:p w:rsidR="001541AC" w:rsidRPr="00FE0802" w:rsidRDefault="001541AC" w:rsidP="0017713B">
      <w:pPr>
        <w:pStyle w:val="ListParagraph"/>
        <w:widowControl w:val="0"/>
        <w:autoSpaceDE w:val="0"/>
        <w:autoSpaceDN w:val="0"/>
        <w:adjustRightInd w:val="0"/>
        <w:spacing w:before="120" w:after="120"/>
        <w:ind w:left="709"/>
        <w:jc w:val="both"/>
        <w:rPr>
          <w:rFonts w:ascii="Microsoft Tai Le" w:hAnsi="Microsoft Tai Le" w:cs="Times"/>
          <w:lang w:val="en-US"/>
        </w:rPr>
      </w:pPr>
    </w:p>
    <w:p w:rsidR="001541AC" w:rsidRPr="00FE0802" w:rsidRDefault="00223783" w:rsidP="0017713B">
      <w:pPr>
        <w:pStyle w:val="ListParagraph"/>
        <w:widowControl w:val="0"/>
        <w:numPr>
          <w:ilvl w:val="1"/>
          <w:numId w:val="18"/>
        </w:numPr>
        <w:tabs>
          <w:tab w:val="left" w:pos="220"/>
          <w:tab w:val="left" w:pos="720"/>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bCs/>
          <w:lang w:val="en-US"/>
        </w:rPr>
        <w:t>T</w:t>
      </w:r>
      <w:r w:rsidR="009768D4" w:rsidRPr="00FE0802">
        <w:rPr>
          <w:rFonts w:ascii="Microsoft Tai Le" w:hAnsi="Microsoft Tai Le" w:cs="Times New Roman"/>
          <w:lang w:val="en-US"/>
        </w:rPr>
        <w:t>he Registry may reject, re</w:t>
      </w:r>
      <w:r w:rsidR="008A4E0B" w:rsidRPr="00FE0802">
        <w:rPr>
          <w:rFonts w:ascii="Microsoft Tai Le" w:hAnsi="Microsoft Tai Le" w:cs="Times New Roman"/>
          <w:lang w:val="en-US"/>
        </w:rPr>
        <w:t xml:space="preserve">voke, or delete any </w:t>
      </w:r>
      <w:r w:rsidR="009768D4" w:rsidRPr="00FE0802">
        <w:rPr>
          <w:rFonts w:ascii="Microsoft Tai Le" w:hAnsi="Microsoft Tai Le" w:cs="Times New Roman"/>
          <w:lang w:val="en-US"/>
        </w:rPr>
        <w:t xml:space="preserve">registration of a domain name at any time if it appears that the Applicant did not fulfill all of the registration requirements at the time of the Application. </w:t>
      </w:r>
    </w:p>
    <w:p w:rsidR="00D84574" w:rsidRPr="00FE0802" w:rsidRDefault="00D84574" w:rsidP="0017713B">
      <w:pPr>
        <w:pStyle w:val="ListParagraph"/>
        <w:spacing w:before="120" w:after="120"/>
        <w:jc w:val="both"/>
        <w:rPr>
          <w:rFonts w:ascii="Microsoft Tai Le" w:hAnsi="Microsoft Tai Le" w:cs="Times"/>
          <w:lang w:val="en-US"/>
        </w:rPr>
      </w:pPr>
    </w:p>
    <w:p w:rsidR="00CC798F" w:rsidRPr="00FE0802" w:rsidRDefault="009768D4" w:rsidP="0017713B">
      <w:pPr>
        <w:pStyle w:val="ListParagraph"/>
        <w:widowControl w:val="0"/>
        <w:numPr>
          <w:ilvl w:val="1"/>
          <w:numId w:val="18"/>
        </w:numPr>
        <w:tabs>
          <w:tab w:val="left" w:pos="220"/>
          <w:tab w:val="left" w:pos="720"/>
        </w:tabs>
        <w:autoSpaceDE w:val="0"/>
        <w:autoSpaceDN w:val="0"/>
        <w:adjustRightInd w:val="0"/>
        <w:spacing w:before="120" w:after="120"/>
        <w:ind w:left="709" w:hanging="425"/>
        <w:jc w:val="both"/>
        <w:rPr>
          <w:rFonts w:ascii="Microsoft Tai Le" w:hAnsi="Microsoft Tai Le" w:cs="Times New Roman"/>
          <w:lang w:val="en-US"/>
        </w:rPr>
      </w:pPr>
      <w:r w:rsidRPr="00FE0802">
        <w:rPr>
          <w:rFonts w:ascii="Microsoft Tai Le" w:hAnsi="Microsoft Tai Le" w:cs="Times New Roman"/>
          <w:lang w:val="en-US"/>
        </w:rPr>
        <w:t>In the event of revocatio</w:t>
      </w:r>
      <w:r w:rsidR="008A4E0B" w:rsidRPr="00FE0802">
        <w:rPr>
          <w:rFonts w:ascii="Microsoft Tai Le" w:hAnsi="Microsoft Tai Le" w:cs="Times New Roman"/>
          <w:lang w:val="en-US"/>
        </w:rPr>
        <w:t xml:space="preserve">n or deletion, the Applicant or </w:t>
      </w:r>
      <w:r w:rsidR="00107B83">
        <w:rPr>
          <w:rFonts w:ascii="Microsoft Tai Le" w:hAnsi="Microsoft Tai Le" w:cs="Times New Roman"/>
          <w:lang w:val="en-US"/>
        </w:rPr>
        <w:t>(any subsequent) domain name R</w:t>
      </w:r>
      <w:r w:rsidR="008A4E0B" w:rsidRPr="00FE0802">
        <w:rPr>
          <w:rFonts w:ascii="Microsoft Tai Le" w:hAnsi="Microsoft Tai Le" w:cs="Times New Roman"/>
          <w:lang w:val="en-US"/>
        </w:rPr>
        <w:t xml:space="preserve">egistrant shall not be entitled </w:t>
      </w:r>
      <w:r w:rsidRPr="00FE0802">
        <w:rPr>
          <w:rFonts w:ascii="Microsoft Tai Le" w:hAnsi="Microsoft Tai Le" w:cs="Times New Roman"/>
          <w:lang w:val="en-US"/>
        </w:rPr>
        <w:t>to any reimbursement or compensation as a result of such rejection, revocation, or deletion.</w:t>
      </w:r>
    </w:p>
    <w:p w:rsidR="00E64FC6" w:rsidRPr="00FE0802" w:rsidRDefault="00E64FC6" w:rsidP="00E64FC6">
      <w:pPr>
        <w:pStyle w:val="ListParagraph"/>
        <w:widowControl w:val="0"/>
        <w:tabs>
          <w:tab w:val="left" w:pos="220"/>
          <w:tab w:val="left" w:pos="720"/>
        </w:tabs>
        <w:autoSpaceDE w:val="0"/>
        <w:autoSpaceDN w:val="0"/>
        <w:adjustRightInd w:val="0"/>
        <w:spacing w:before="120" w:after="120"/>
        <w:ind w:left="709"/>
        <w:rPr>
          <w:rFonts w:ascii="Microsoft Tai Le" w:hAnsi="Microsoft Tai Le" w:cs="Times New Roman"/>
          <w:lang w:val="en-US"/>
        </w:rPr>
      </w:pPr>
    </w:p>
    <w:p w:rsidR="009768D4" w:rsidRPr="00A13E62" w:rsidRDefault="009768D4" w:rsidP="00E64FC6">
      <w:pPr>
        <w:pStyle w:val="Heading1"/>
        <w:numPr>
          <w:ilvl w:val="0"/>
          <w:numId w:val="18"/>
        </w:numPr>
        <w:spacing w:before="120" w:after="120"/>
        <w:ind w:left="426" w:hanging="426"/>
        <w:rPr>
          <w:rFonts w:ascii="Microsoft Tai Le" w:hAnsi="Microsoft Tai Le"/>
          <w:color w:val="76923C" w:themeColor="accent3" w:themeShade="BF"/>
          <w:sz w:val="28"/>
          <w:szCs w:val="24"/>
          <w:lang w:val="en-US"/>
        </w:rPr>
      </w:pPr>
      <w:bookmarkStart w:id="6" w:name="_Toc289387233"/>
      <w:r w:rsidRPr="00A13E62">
        <w:rPr>
          <w:rFonts w:ascii="Microsoft Tai Le" w:hAnsi="Microsoft Tai Le"/>
          <w:color w:val="76923C" w:themeColor="accent3" w:themeShade="BF"/>
          <w:sz w:val="28"/>
          <w:szCs w:val="24"/>
          <w:lang w:val="en-US"/>
        </w:rPr>
        <w:t>SUNRISE DISPUTE RESOLUTION PROCESS (“SDRP”)</w:t>
      </w:r>
      <w:bookmarkEnd w:id="6"/>
    </w:p>
    <w:p w:rsidR="009768D4" w:rsidRPr="0017713B" w:rsidRDefault="009768D4" w:rsidP="0017713B">
      <w:pPr>
        <w:widowControl w:val="0"/>
        <w:tabs>
          <w:tab w:val="left" w:pos="220"/>
          <w:tab w:val="left" w:pos="720"/>
        </w:tabs>
        <w:autoSpaceDE w:val="0"/>
        <w:autoSpaceDN w:val="0"/>
        <w:adjustRightInd w:val="0"/>
        <w:spacing w:before="120" w:after="120"/>
        <w:jc w:val="both"/>
        <w:rPr>
          <w:rFonts w:ascii="Microsoft Tai Le" w:hAnsi="Microsoft Tai Le" w:cs="Microsoft Tai Le"/>
          <w:lang w:val="en-US"/>
        </w:rPr>
      </w:pPr>
      <w:r w:rsidRPr="0017713B">
        <w:rPr>
          <w:rFonts w:ascii="Microsoft Tai Le" w:hAnsi="Microsoft Tai Le" w:cs="Microsoft Tai Le"/>
          <w:lang w:val="en-US"/>
        </w:rPr>
        <w:t xml:space="preserve">Disputes regarding Sunrise </w:t>
      </w:r>
      <w:r w:rsidR="00A77095" w:rsidRPr="0017713B">
        <w:rPr>
          <w:rFonts w:ascii="Microsoft Tai Le" w:hAnsi="Microsoft Tai Le" w:cs="Microsoft Tai Le"/>
          <w:lang w:val="en-US"/>
        </w:rPr>
        <w:t>eli</w:t>
      </w:r>
      <w:r w:rsidR="0017713B">
        <w:rPr>
          <w:rFonts w:ascii="Microsoft Tai Le" w:hAnsi="Microsoft Tai Le" w:cs="Microsoft Tai Le"/>
          <w:lang w:val="en-US"/>
        </w:rPr>
        <w:t>gibility shall be managed according to the</w:t>
      </w:r>
      <w:r w:rsidR="00A77095" w:rsidRPr="0017713B">
        <w:rPr>
          <w:rFonts w:ascii="Microsoft Tai Le" w:hAnsi="Microsoft Tai Le" w:cs="Microsoft Tai Le"/>
          <w:lang w:val="en-US"/>
        </w:rPr>
        <w:t xml:space="preserve"> TMCH </w:t>
      </w:r>
      <w:r w:rsidR="0017713B">
        <w:rPr>
          <w:rFonts w:ascii="Microsoft Tai Le" w:hAnsi="Microsoft Tai Le" w:cs="Microsoft Tai Le"/>
          <w:lang w:val="en-US"/>
        </w:rPr>
        <w:t xml:space="preserve">Dispute Resolution Procedures </w:t>
      </w:r>
      <w:r w:rsidR="00A77095" w:rsidRPr="0017713B">
        <w:rPr>
          <w:rFonts w:ascii="Microsoft Tai Le" w:hAnsi="Microsoft Tai Le" w:cs="Microsoft Tai Le"/>
          <w:lang w:val="en-US"/>
        </w:rPr>
        <w:t>(see</w:t>
      </w:r>
      <w:r w:rsidR="0017713B" w:rsidRPr="0017713B">
        <w:rPr>
          <w:rFonts w:ascii="Microsoft Tai Le" w:hAnsi="Microsoft Tai Le" w:cs="Microsoft Tai Le"/>
          <w:lang w:val="en-US"/>
        </w:rPr>
        <w:t xml:space="preserve"> </w:t>
      </w:r>
      <w:hyperlink r:id="rId11" w:history="1">
        <w:r w:rsidR="0017713B" w:rsidRPr="0017713B">
          <w:rPr>
            <w:rStyle w:val="Hyperlink"/>
            <w:rFonts w:ascii="Microsoft Tai Le" w:hAnsi="Microsoft Tai Le" w:cs="Microsoft Tai Le"/>
            <w:lang w:val="en-US"/>
          </w:rPr>
          <w:t>http://www.trademark-clearinghouse.com/dispute</w:t>
        </w:r>
      </w:hyperlink>
      <w:r w:rsidR="0017713B" w:rsidRPr="0017713B">
        <w:rPr>
          <w:rFonts w:ascii="Microsoft Tai Le" w:hAnsi="Microsoft Tai Le" w:cs="Microsoft Tai Le"/>
          <w:lang w:val="en-US"/>
        </w:rPr>
        <w:t xml:space="preserve">) and </w:t>
      </w:r>
      <w:r w:rsidR="0017713B">
        <w:rPr>
          <w:rFonts w:ascii="Microsoft Tai Le" w:hAnsi="Microsoft Tai Le" w:cs="Microsoft Tai Le"/>
          <w:lang w:val="en-US"/>
        </w:rPr>
        <w:t xml:space="preserve">by </w:t>
      </w:r>
      <w:r w:rsidR="0017713B" w:rsidRPr="0017713B">
        <w:rPr>
          <w:rFonts w:ascii="Microsoft Tai Le" w:hAnsi="Microsoft Tai Le" w:cs="Microsoft Tai Le"/>
          <w:lang w:val="en-US"/>
        </w:rPr>
        <w:t>any</w:t>
      </w:r>
      <w:r w:rsidR="00F61406">
        <w:rPr>
          <w:rFonts w:ascii="Microsoft Tai Le" w:hAnsi="Microsoft Tai Le" w:cs="Microsoft Tai Le"/>
        </w:rPr>
        <w:t xml:space="preserve"> dispute resolution P</w:t>
      </w:r>
      <w:r w:rsidR="0017713B" w:rsidRPr="0017713B">
        <w:rPr>
          <w:rFonts w:ascii="Microsoft Tai Le" w:hAnsi="Microsoft Tai Le" w:cs="Microsoft Tai Le"/>
        </w:rPr>
        <w:t>rovid</w:t>
      </w:r>
      <w:r w:rsidR="0017713B">
        <w:rPr>
          <w:rFonts w:ascii="Microsoft Tai Le" w:hAnsi="Microsoft Tai Le" w:cs="Microsoft Tai Le"/>
        </w:rPr>
        <w:t xml:space="preserve">er appointed by the Registry </w:t>
      </w:r>
      <w:r w:rsidR="0017713B" w:rsidRPr="0017713B">
        <w:rPr>
          <w:rFonts w:ascii="Microsoft Tai Le" w:hAnsi="Microsoft Tai Le" w:cs="Microsoft Tai Le"/>
        </w:rPr>
        <w:t xml:space="preserve">to administer </w:t>
      </w:r>
      <w:r w:rsidR="00F61406">
        <w:rPr>
          <w:rFonts w:ascii="Microsoft Tai Le" w:hAnsi="Microsoft Tai Le" w:cs="Microsoft Tai Le"/>
        </w:rPr>
        <w:t xml:space="preserve">the </w:t>
      </w:r>
      <w:r w:rsidR="0017713B" w:rsidRPr="0017713B">
        <w:rPr>
          <w:rFonts w:ascii="Microsoft Tai Le" w:hAnsi="Microsoft Tai Le" w:cs="Microsoft Tai Le"/>
        </w:rPr>
        <w:t xml:space="preserve">resolution of </w:t>
      </w:r>
      <w:r w:rsidR="00C238B5">
        <w:rPr>
          <w:rFonts w:ascii="Microsoft Tai Le" w:hAnsi="Microsoft Tai Le" w:cs="Microsoft Tai Le"/>
        </w:rPr>
        <w:t xml:space="preserve">Sunrise </w:t>
      </w:r>
      <w:r w:rsidR="0017713B" w:rsidRPr="0017713B">
        <w:rPr>
          <w:rFonts w:ascii="Microsoft Tai Le" w:hAnsi="Microsoft Tai Le" w:cs="Microsoft Tai Le"/>
        </w:rPr>
        <w:t>disputes</w:t>
      </w:r>
      <w:r w:rsidR="0017713B">
        <w:rPr>
          <w:rFonts w:ascii="Microsoft Tai Le" w:hAnsi="Microsoft Tai Le" w:cs="Microsoft Tai Le"/>
        </w:rPr>
        <w:t>.</w:t>
      </w: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9768D4" w:rsidRPr="00FE0802" w:rsidRDefault="009768D4" w:rsidP="00C238B5">
      <w:pPr>
        <w:pStyle w:val="ListParagraph"/>
        <w:widowControl w:val="0"/>
        <w:numPr>
          <w:ilvl w:val="1"/>
          <w:numId w:val="21"/>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New Roman"/>
          <w:lang w:val="en-US"/>
        </w:rPr>
        <w:t xml:space="preserve">The TMCH will hear challenges to Sunrise eligibility determinations. In the event of a dispute, the Registry shall adhere to decisions issued as an </w:t>
      </w:r>
      <w:r w:rsidRPr="00FE0802">
        <w:rPr>
          <w:rFonts w:ascii="Microsoft Tai Le" w:hAnsi="Microsoft Tai Le" w:cs="Times New Roman"/>
          <w:lang w:val="en-US"/>
        </w:rPr>
        <w:lastRenderedPageBreak/>
        <w:t>outcome of the TMCH</w:t>
      </w:r>
      <w:r w:rsidR="00A77095" w:rsidRPr="00FE0802">
        <w:rPr>
          <w:rFonts w:ascii="Microsoft Tai Le" w:hAnsi="Microsoft Tai Le" w:cs="Times New Roman"/>
          <w:lang w:val="en-US"/>
        </w:rPr>
        <w:t xml:space="preserve"> </w:t>
      </w:r>
      <w:r w:rsidR="00F61406">
        <w:rPr>
          <w:rFonts w:ascii="Microsoft Tai Le" w:hAnsi="Microsoft Tai Le" w:cs="Times New Roman"/>
          <w:lang w:val="en-US"/>
        </w:rPr>
        <w:t>S</w:t>
      </w:r>
      <w:r w:rsidR="00C238B5">
        <w:rPr>
          <w:rFonts w:ascii="Microsoft Tai Le" w:hAnsi="Microsoft Tai Le" w:cs="Times New Roman"/>
          <w:lang w:val="en-US"/>
        </w:rPr>
        <w:t>unrise dispute process.</w:t>
      </w:r>
    </w:p>
    <w:p w:rsidR="00D84574" w:rsidRPr="00FE0802" w:rsidRDefault="00D84574" w:rsidP="00E64FC6">
      <w:pPr>
        <w:pStyle w:val="ListParagraph"/>
        <w:widowControl w:val="0"/>
        <w:tabs>
          <w:tab w:val="left" w:pos="220"/>
          <w:tab w:val="left" w:pos="851"/>
        </w:tabs>
        <w:autoSpaceDE w:val="0"/>
        <w:autoSpaceDN w:val="0"/>
        <w:adjustRightInd w:val="0"/>
        <w:spacing w:before="120" w:after="120"/>
        <w:ind w:left="851"/>
        <w:rPr>
          <w:rFonts w:ascii="Microsoft Tai Le" w:hAnsi="Microsoft Tai Le" w:cs="Times"/>
          <w:lang w:val="en-US"/>
        </w:rPr>
      </w:pPr>
    </w:p>
    <w:p w:rsidR="009768D4" w:rsidRPr="00FE0802" w:rsidRDefault="00A77095" w:rsidP="00C238B5">
      <w:pPr>
        <w:pStyle w:val="ListParagraph"/>
        <w:widowControl w:val="0"/>
        <w:numPr>
          <w:ilvl w:val="1"/>
          <w:numId w:val="21"/>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w:bCs/>
          <w:lang w:val="en-US"/>
        </w:rPr>
        <w:t>In</w:t>
      </w:r>
      <w:r w:rsidR="009768D4" w:rsidRPr="00FE0802">
        <w:rPr>
          <w:rFonts w:ascii="Microsoft Tai Le" w:hAnsi="Microsoft Tai Le" w:cs="Times New Roman"/>
          <w:lang w:val="en-US"/>
        </w:rPr>
        <w:t xml:space="preserve"> the event of a dispute beyond the sc</w:t>
      </w:r>
      <w:r w:rsidRPr="00FE0802">
        <w:rPr>
          <w:rFonts w:ascii="Microsoft Tai Le" w:hAnsi="Microsoft Tai Le" w:cs="Times New Roman"/>
          <w:lang w:val="en-US"/>
        </w:rPr>
        <w:t xml:space="preserve">ope of the dispute </w:t>
      </w:r>
      <w:r w:rsidR="009768D4" w:rsidRPr="00FE0802">
        <w:rPr>
          <w:rFonts w:ascii="Microsoft Tai Le" w:hAnsi="Microsoft Tai Le" w:cs="Times New Roman"/>
          <w:lang w:val="en-US"/>
        </w:rPr>
        <w:t>resolution pro</w:t>
      </w:r>
      <w:r w:rsidR="00C238B5">
        <w:rPr>
          <w:rFonts w:ascii="Microsoft Tai Le" w:hAnsi="Microsoft Tai Le" w:cs="Times New Roman"/>
          <w:lang w:val="en-US"/>
        </w:rPr>
        <w:t>cedures discussed in this Plan and Registry Policies</w:t>
      </w:r>
      <w:r w:rsidR="009768D4" w:rsidRPr="00FE0802">
        <w:rPr>
          <w:rFonts w:ascii="Microsoft Tai Le" w:hAnsi="Microsoft Tai Le" w:cs="Times New Roman"/>
          <w:lang w:val="en-US"/>
        </w:rPr>
        <w:t xml:space="preserve">, the disputing parties should seek legal advice and bring an action in an appropriate international forum. </w:t>
      </w:r>
    </w:p>
    <w:p w:rsidR="00D84574" w:rsidRPr="00FE0802" w:rsidRDefault="00D84574" w:rsidP="00C238B5">
      <w:pPr>
        <w:pStyle w:val="ListParagraph"/>
        <w:spacing w:before="120" w:after="120"/>
        <w:jc w:val="both"/>
        <w:rPr>
          <w:rFonts w:ascii="Microsoft Tai Le" w:hAnsi="Microsoft Tai Le" w:cs="Times"/>
          <w:lang w:val="en-US"/>
        </w:rPr>
      </w:pPr>
    </w:p>
    <w:p w:rsidR="009768D4" w:rsidRPr="00FE0802" w:rsidRDefault="00A77095" w:rsidP="00C238B5">
      <w:pPr>
        <w:pStyle w:val="ListParagraph"/>
        <w:widowControl w:val="0"/>
        <w:numPr>
          <w:ilvl w:val="1"/>
          <w:numId w:val="21"/>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w:bCs/>
          <w:lang w:val="en-US"/>
        </w:rPr>
        <w:t>The</w:t>
      </w:r>
      <w:r w:rsidR="009768D4" w:rsidRPr="00FE0802">
        <w:rPr>
          <w:rFonts w:ascii="Microsoft Tai Le" w:hAnsi="Microsoft Tai Le" w:cs="Times New Roman"/>
          <w:lang w:val="en-US"/>
        </w:rPr>
        <w:t xml:space="preserve"> Registry shall act in accordance with any binding notice of a relevant court order or arbi</w:t>
      </w:r>
      <w:r w:rsidR="00C238B5">
        <w:rPr>
          <w:rFonts w:ascii="Microsoft Tai Le" w:hAnsi="Microsoft Tai Le" w:cs="Times New Roman"/>
          <w:lang w:val="en-US"/>
        </w:rPr>
        <w:t>tration award that shall be sent</w:t>
      </w:r>
      <w:r w:rsidR="009768D4" w:rsidRPr="00FE0802">
        <w:rPr>
          <w:rFonts w:ascii="Microsoft Tai Le" w:hAnsi="Microsoft Tai Le" w:cs="Times New Roman"/>
          <w:lang w:val="en-US"/>
        </w:rPr>
        <w:t xml:space="preserve"> to </w:t>
      </w:r>
      <w:r w:rsidR="00A20A70" w:rsidRPr="00FE0802">
        <w:rPr>
          <w:rFonts w:ascii="Microsoft Tai Le" w:hAnsi="Microsoft Tai Le" w:cs="Times New Roman"/>
          <w:lang w:val="en-US"/>
        </w:rPr>
        <w:t>the registry</w:t>
      </w:r>
      <w:r w:rsidR="009768D4" w:rsidRPr="00FE0802">
        <w:rPr>
          <w:rFonts w:ascii="Microsoft Tai Le" w:hAnsi="Microsoft Tai Le" w:cs="Times New Roman"/>
          <w:lang w:val="en-US"/>
        </w:rPr>
        <w:t xml:space="preserve"> point of contact: </w:t>
      </w:r>
      <w:r w:rsidR="004C4DB4" w:rsidRPr="00FE0802">
        <w:rPr>
          <w:rFonts w:ascii="Microsoft Tai Le" w:hAnsi="Microsoft Tai Le" w:cs="Times New Roman"/>
          <w:color w:val="0000FF"/>
          <w:lang w:val="en-US"/>
        </w:rPr>
        <w:t>abuse</w:t>
      </w:r>
      <w:r w:rsidR="009768D4" w:rsidRPr="00FE0802">
        <w:rPr>
          <w:rFonts w:ascii="Microsoft Tai Le" w:hAnsi="Microsoft Tai Le" w:cs="Times New Roman"/>
          <w:color w:val="0000FF"/>
          <w:lang w:val="en-US"/>
        </w:rPr>
        <w:t>@</w:t>
      </w:r>
      <w:r w:rsidR="00D84574" w:rsidRPr="00FE0802">
        <w:rPr>
          <w:rFonts w:ascii="Microsoft Tai Le" w:hAnsi="Microsoft Tai Le" w:cs="Times New Roman"/>
          <w:color w:val="0000FF"/>
          <w:lang w:val="en-US"/>
        </w:rPr>
        <w:t>bostonivy.co</w:t>
      </w:r>
      <w:r w:rsidR="009768D4" w:rsidRPr="00FE0802">
        <w:rPr>
          <w:rFonts w:ascii="Microsoft Tai Le" w:hAnsi="Microsoft Tai Le" w:cs="Times New Roman"/>
          <w:lang w:val="en-US"/>
        </w:rPr>
        <w:t xml:space="preserve"> </w:t>
      </w:r>
    </w:p>
    <w:p w:rsidR="00D84574" w:rsidRPr="00FE0802" w:rsidRDefault="00D84574" w:rsidP="00E64FC6">
      <w:pPr>
        <w:pStyle w:val="ListParagraph"/>
        <w:spacing w:before="120" w:after="120"/>
        <w:rPr>
          <w:rFonts w:ascii="Microsoft Tai Le" w:hAnsi="Microsoft Tai Le" w:cs="Times"/>
          <w:lang w:val="en-US"/>
        </w:rPr>
      </w:pPr>
    </w:p>
    <w:p w:rsidR="009768D4" w:rsidRPr="00FE0802" w:rsidRDefault="004C4DB4" w:rsidP="00C238B5">
      <w:pPr>
        <w:pStyle w:val="ListParagraph"/>
        <w:widowControl w:val="0"/>
        <w:numPr>
          <w:ilvl w:val="1"/>
          <w:numId w:val="21"/>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w:bCs/>
          <w:lang w:val="en-US"/>
        </w:rPr>
        <w:t>Regardless</w:t>
      </w:r>
      <w:r w:rsidR="009768D4" w:rsidRPr="00FE0802">
        <w:rPr>
          <w:rFonts w:ascii="Microsoft Tai Le" w:hAnsi="Microsoft Tai Le" w:cs="Times New Roman"/>
          <w:lang w:val="en-US"/>
        </w:rPr>
        <w:t xml:space="preserve"> of anything to the </w:t>
      </w:r>
      <w:r w:rsidR="00C238B5">
        <w:rPr>
          <w:rFonts w:ascii="Microsoft Tai Le" w:hAnsi="Microsoft Tai Le" w:cs="Times New Roman"/>
          <w:lang w:val="en-US"/>
        </w:rPr>
        <w:t>contrary stated in this document</w:t>
      </w:r>
      <w:r w:rsidRPr="00FE0802">
        <w:rPr>
          <w:rFonts w:ascii="Microsoft Tai Le" w:hAnsi="Microsoft Tai Le" w:cs="Times New Roman"/>
          <w:lang w:val="en-US"/>
        </w:rPr>
        <w:t xml:space="preserve">, </w:t>
      </w:r>
      <w:r w:rsidR="009768D4" w:rsidRPr="00FE0802">
        <w:rPr>
          <w:rFonts w:ascii="Microsoft Tai Le" w:hAnsi="Microsoft Tai Le" w:cs="Times New Roman"/>
          <w:lang w:val="en-US"/>
        </w:rPr>
        <w:t xml:space="preserve">the Registry: </w:t>
      </w:r>
    </w:p>
    <w:p w:rsidR="00E748E6" w:rsidRPr="00FE0802" w:rsidRDefault="00E748E6" w:rsidP="00C238B5">
      <w:pPr>
        <w:pStyle w:val="ListParagraph"/>
        <w:widowControl w:val="0"/>
        <w:tabs>
          <w:tab w:val="left" w:pos="220"/>
          <w:tab w:val="left" w:pos="1134"/>
        </w:tabs>
        <w:autoSpaceDE w:val="0"/>
        <w:autoSpaceDN w:val="0"/>
        <w:adjustRightInd w:val="0"/>
        <w:spacing w:before="120" w:after="120"/>
        <w:ind w:left="1134"/>
        <w:jc w:val="both"/>
        <w:rPr>
          <w:rFonts w:ascii="Microsoft Tai Le" w:hAnsi="Microsoft Tai Le" w:cs="Times"/>
          <w:lang w:val="en-US"/>
        </w:rPr>
      </w:pPr>
    </w:p>
    <w:p w:rsidR="005232BD" w:rsidRPr="00FE0802" w:rsidRDefault="004C4DB4" w:rsidP="00C238B5">
      <w:pPr>
        <w:pStyle w:val="ListParagraph"/>
        <w:widowControl w:val="0"/>
        <w:numPr>
          <w:ilvl w:val="0"/>
          <w:numId w:val="4"/>
        </w:numPr>
        <w:tabs>
          <w:tab w:val="left" w:pos="220"/>
          <w:tab w:val="left" w:pos="720"/>
        </w:tabs>
        <w:autoSpaceDE w:val="0"/>
        <w:autoSpaceDN w:val="0"/>
        <w:adjustRightInd w:val="0"/>
        <w:spacing w:before="120" w:after="120"/>
        <w:ind w:left="1985" w:hanging="567"/>
        <w:jc w:val="both"/>
        <w:rPr>
          <w:rFonts w:ascii="Microsoft Tai Le" w:hAnsi="Microsoft Tai Le" w:cs="Times"/>
          <w:lang w:val="en-US"/>
        </w:rPr>
      </w:pPr>
      <w:r w:rsidRPr="00FE0802">
        <w:rPr>
          <w:rFonts w:ascii="Microsoft Tai Le" w:hAnsi="Microsoft Tai Le" w:cs="Times New Roman"/>
          <w:lang w:val="en-US"/>
        </w:rPr>
        <w:t>Reserves</w:t>
      </w:r>
      <w:r w:rsidR="00C238B5">
        <w:rPr>
          <w:rFonts w:ascii="Microsoft Tai Le" w:hAnsi="Microsoft Tai Le" w:cs="Times New Roman"/>
          <w:lang w:val="en-US"/>
        </w:rPr>
        <w:t xml:space="preserve"> the right to put on hold</w:t>
      </w:r>
      <w:r w:rsidR="005232BD" w:rsidRPr="00FE0802">
        <w:rPr>
          <w:rFonts w:ascii="Microsoft Tai Le" w:hAnsi="Microsoft Tai Le" w:cs="Times New Roman"/>
          <w:lang w:val="en-US"/>
        </w:rPr>
        <w:t xml:space="preserve"> any domain name pending final dispute resolution and/or to seek legal advice on the enforceability of any court order; and </w:t>
      </w:r>
    </w:p>
    <w:p w:rsidR="005232BD" w:rsidRPr="00FE0802" w:rsidRDefault="004C4DB4" w:rsidP="00C238B5">
      <w:pPr>
        <w:pStyle w:val="ListParagraph"/>
        <w:widowControl w:val="0"/>
        <w:numPr>
          <w:ilvl w:val="0"/>
          <w:numId w:val="4"/>
        </w:numPr>
        <w:tabs>
          <w:tab w:val="left" w:pos="220"/>
          <w:tab w:val="left" w:pos="720"/>
        </w:tabs>
        <w:autoSpaceDE w:val="0"/>
        <w:autoSpaceDN w:val="0"/>
        <w:adjustRightInd w:val="0"/>
        <w:spacing w:before="120" w:after="120"/>
        <w:ind w:left="1985" w:hanging="567"/>
        <w:jc w:val="both"/>
        <w:rPr>
          <w:rFonts w:ascii="Microsoft Tai Le" w:hAnsi="Microsoft Tai Le" w:cs="Times"/>
          <w:lang w:val="en-US"/>
        </w:rPr>
      </w:pPr>
      <w:r w:rsidRPr="00FE0802">
        <w:rPr>
          <w:rFonts w:ascii="Microsoft Tai Le" w:hAnsi="Microsoft Tai Le" w:cs="Times New Roman"/>
          <w:lang w:val="en-US"/>
        </w:rPr>
        <w:t>Has</w:t>
      </w:r>
      <w:r w:rsidR="005232BD" w:rsidRPr="00FE0802">
        <w:rPr>
          <w:rFonts w:ascii="Microsoft Tai Le" w:hAnsi="Microsoft Tai Le" w:cs="Times New Roman"/>
          <w:lang w:val="en-US"/>
        </w:rPr>
        <w:t xml:space="preserve"> the right to require the serving party to take additional steps before the Registry shall comply with any order or award. </w:t>
      </w:r>
    </w:p>
    <w:p w:rsidR="00E64FC6" w:rsidRPr="00A13E62" w:rsidRDefault="00E64FC6" w:rsidP="00E64FC6">
      <w:pPr>
        <w:pStyle w:val="ListParagraph"/>
        <w:widowControl w:val="0"/>
        <w:tabs>
          <w:tab w:val="left" w:pos="220"/>
          <w:tab w:val="left" w:pos="720"/>
        </w:tabs>
        <w:autoSpaceDE w:val="0"/>
        <w:autoSpaceDN w:val="0"/>
        <w:adjustRightInd w:val="0"/>
        <w:spacing w:before="120" w:after="120"/>
        <w:ind w:left="1134"/>
        <w:rPr>
          <w:rFonts w:ascii="Microsoft Tai Le" w:hAnsi="Microsoft Tai Le" w:cs="Times"/>
          <w:color w:val="76923C" w:themeColor="accent3" w:themeShade="BF"/>
          <w:lang w:val="en-US"/>
        </w:rPr>
      </w:pPr>
    </w:p>
    <w:p w:rsidR="00CC798F" w:rsidRPr="00A13E62" w:rsidRDefault="005232BD" w:rsidP="00E64FC6">
      <w:pPr>
        <w:pStyle w:val="Heading1"/>
        <w:numPr>
          <w:ilvl w:val="0"/>
          <w:numId w:val="25"/>
        </w:numPr>
        <w:spacing w:before="120" w:after="120"/>
        <w:ind w:left="432" w:hanging="432"/>
        <w:rPr>
          <w:rFonts w:ascii="Microsoft Tai Le" w:hAnsi="Microsoft Tai Le"/>
          <w:color w:val="76923C" w:themeColor="accent3" w:themeShade="BF"/>
          <w:sz w:val="28"/>
          <w:szCs w:val="24"/>
          <w:lang w:val="en-US"/>
        </w:rPr>
      </w:pPr>
      <w:bookmarkStart w:id="7" w:name="_Toc289387234"/>
      <w:r w:rsidRPr="00A13E62">
        <w:rPr>
          <w:rFonts w:ascii="Microsoft Tai Le" w:hAnsi="Microsoft Tai Le"/>
          <w:color w:val="76923C" w:themeColor="accent3" w:themeShade="BF"/>
          <w:sz w:val="28"/>
          <w:szCs w:val="24"/>
          <w:lang w:val="en-US"/>
        </w:rPr>
        <w:t>THE GENERAL AVAILABILITY PHASE</w:t>
      </w:r>
      <w:bookmarkEnd w:id="7"/>
    </w:p>
    <w:p w:rsidR="005232BD" w:rsidRPr="00FE0802" w:rsidRDefault="00C238B5" w:rsidP="00C238B5">
      <w:pPr>
        <w:pStyle w:val="ListParagraph"/>
        <w:widowControl w:val="0"/>
        <w:numPr>
          <w:ilvl w:val="1"/>
          <w:numId w:val="25"/>
        </w:numPr>
        <w:autoSpaceDE w:val="0"/>
        <w:autoSpaceDN w:val="0"/>
        <w:adjustRightInd w:val="0"/>
        <w:spacing w:before="120" w:after="120"/>
        <w:ind w:left="851" w:hanging="567"/>
        <w:jc w:val="both"/>
        <w:rPr>
          <w:rFonts w:ascii="Microsoft Tai Le" w:hAnsi="Microsoft Tai Le" w:cs="Times"/>
          <w:lang w:val="en-US"/>
        </w:rPr>
      </w:pPr>
      <w:r>
        <w:rPr>
          <w:rFonts w:ascii="Microsoft Tai Le" w:hAnsi="Microsoft Tai Le" w:cs="Times New Roman"/>
          <w:lang w:val="en-US"/>
        </w:rPr>
        <w:t>After the Sunrise phase</w:t>
      </w:r>
      <w:r w:rsidR="00CC798F" w:rsidRPr="00FE0802">
        <w:rPr>
          <w:rFonts w:ascii="Microsoft Tai Le" w:hAnsi="Microsoft Tai Le" w:cs="Times New Roman"/>
          <w:lang w:val="en-US"/>
        </w:rPr>
        <w:t xml:space="preserve"> described in section 3 of this </w:t>
      </w:r>
      <w:r>
        <w:rPr>
          <w:rFonts w:ascii="Microsoft Tai Le" w:hAnsi="Microsoft Tai Le" w:cs="Times New Roman"/>
          <w:lang w:val="en-US"/>
        </w:rPr>
        <w:t>Plan</w:t>
      </w:r>
      <w:r w:rsidR="005232BD" w:rsidRPr="00FE0802">
        <w:rPr>
          <w:rFonts w:ascii="Microsoft Tai Le" w:hAnsi="Microsoft Tai Le" w:cs="Times New Roman"/>
          <w:lang w:val="en-US"/>
        </w:rPr>
        <w:t>, any int</w:t>
      </w:r>
      <w:r w:rsidR="00F61406">
        <w:rPr>
          <w:rFonts w:ascii="Microsoft Tai Le" w:hAnsi="Microsoft Tai Le" w:cs="Times New Roman"/>
          <w:lang w:val="en-US"/>
        </w:rPr>
        <w:t>erested party shall register a domain n</w:t>
      </w:r>
      <w:r w:rsidR="005232BD" w:rsidRPr="00FE0802">
        <w:rPr>
          <w:rFonts w:ascii="Microsoft Tai Le" w:hAnsi="Microsoft Tai Le" w:cs="Times New Roman"/>
          <w:lang w:val="en-US"/>
        </w:rPr>
        <w:t xml:space="preserve">ame on a first-come-first </w:t>
      </w:r>
      <w:r w:rsidR="00F61406">
        <w:rPr>
          <w:rFonts w:ascii="Microsoft Tai Le" w:hAnsi="Microsoft Tai Le" w:cs="Times New Roman"/>
          <w:lang w:val="en-US"/>
        </w:rPr>
        <w:t>served basis provided that the domain n</w:t>
      </w:r>
      <w:r w:rsidR="005232BD" w:rsidRPr="00FE0802">
        <w:rPr>
          <w:rFonts w:ascii="Microsoft Tai Le" w:hAnsi="Microsoft Tai Le" w:cs="Times New Roman"/>
          <w:lang w:val="en-US"/>
        </w:rPr>
        <w:t xml:space="preserve">ame is: </w:t>
      </w:r>
    </w:p>
    <w:p w:rsidR="005232BD" w:rsidRPr="00FE0802" w:rsidRDefault="00C238B5" w:rsidP="00C238B5">
      <w:pPr>
        <w:pStyle w:val="ListParagraph"/>
        <w:widowControl w:val="0"/>
        <w:numPr>
          <w:ilvl w:val="0"/>
          <w:numId w:val="9"/>
        </w:numPr>
        <w:tabs>
          <w:tab w:val="left" w:pos="940"/>
          <w:tab w:val="left" w:pos="1440"/>
        </w:tabs>
        <w:autoSpaceDE w:val="0"/>
        <w:autoSpaceDN w:val="0"/>
        <w:adjustRightInd w:val="0"/>
        <w:spacing w:before="120" w:after="120"/>
        <w:ind w:left="1985" w:hanging="545"/>
        <w:jc w:val="both"/>
        <w:rPr>
          <w:rFonts w:ascii="Microsoft Tai Le" w:hAnsi="Microsoft Tai Le" w:cs="Times"/>
          <w:lang w:val="en-US"/>
        </w:rPr>
      </w:pPr>
      <w:r>
        <w:rPr>
          <w:rFonts w:ascii="Microsoft Tai Le" w:hAnsi="Microsoft Tai Le" w:cs="Times New Roman"/>
          <w:lang w:val="en-US"/>
        </w:rPr>
        <w:t>Not a Reserved N</w:t>
      </w:r>
      <w:r w:rsidR="005232BD" w:rsidRPr="00FE0802">
        <w:rPr>
          <w:rFonts w:ascii="Microsoft Tai Le" w:hAnsi="Microsoft Tai Le" w:cs="Times New Roman"/>
          <w:lang w:val="en-US"/>
        </w:rPr>
        <w:t xml:space="preserve">ame; </w:t>
      </w:r>
    </w:p>
    <w:p w:rsidR="005232BD" w:rsidRPr="00FE0802" w:rsidRDefault="005232BD" w:rsidP="00C238B5">
      <w:pPr>
        <w:pStyle w:val="ListParagraph"/>
        <w:widowControl w:val="0"/>
        <w:numPr>
          <w:ilvl w:val="0"/>
          <w:numId w:val="9"/>
        </w:numPr>
        <w:tabs>
          <w:tab w:val="left" w:pos="940"/>
          <w:tab w:val="left" w:pos="1440"/>
        </w:tabs>
        <w:autoSpaceDE w:val="0"/>
        <w:autoSpaceDN w:val="0"/>
        <w:adjustRightInd w:val="0"/>
        <w:spacing w:before="120" w:after="120"/>
        <w:ind w:left="1985" w:hanging="567"/>
        <w:jc w:val="both"/>
        <w:rPr>
          <w:rFonts w:ascii="Microsoft Tai Le" w:hAnsi="Microsoft Tai Le" w:cs="Times"/>
          <w:lang w:val="en-US"/>
        </w:rPr>
      </w:pPr>
      <w:r w:rsidRPr="00FE0802">
        <w:rPr>
          <w:rFonts w:ascii="Microsoft Tai Le" w:hAnsi="Microsoft Tai Le" w:cs="Times New Roman"/>
          <w:lang w:val="en-US"/>
        </w:rPr>
        <w:t xml:space="preserve">Available for registration; and </w:t>
      </w:r>
    </w:p>
    <w:p w:rsidR="005232BD" w:rsidRPr="00FE0802" w:rsidRDefault="005232BD" w:rsidP="00C238B5">
      <w:pPr>
        <w:pStyle w:val="ListParagraph"/>
        <w:widowControl w:val="0"/>
        <w:numPr>
          <w:ilvl w:val="0"/>
          <w:numId w:val="9"/>
        </w:numPr>
        <w:tabs>
          <w:tab w:val="left" w:pos="940"/>
          <w:tab w:val="left" w:pos="1440"/>
        </w:tabs>
        <w:autoSpaceDE w:val="0"/>
        <w:autoSpaceDN w:val="0"/>
        <w:adjustRightInd w:val="0"/>
        <w:spacing w:before="120" w:after="120"/>
        <w:ind w:left="1985" w:hanging="545"/>
        <w:jc w:val="both"/>
        <w:rPr>
          <w:rFonts w:ascii="Microsoft Tai Le" w:hAnsi="Microsoft Tai Le" w:cs="Times"/>
          <w:lang w:val="en-US"/>
        </w:rPr>
      </w:pPr>
      <w:r w:rsidRPr="00FE0802">
        <w:rPr>
          <w:rFonts w:ascii="Microsoft Tai Le" w:hAnsi="Microsoft Tai Le" w:cs="Times New Roman"/>
          <w:lang w:val="en-US"/>
        </w:rPr>
        <w:t xml:space="preserve">Not subject of a pending Sunrise challenge. </w:t>
      </w:r>
    </w:p>
    <w:p w:rsidR="00E64FC6" w:rsidRPr="00FE0802" w:rsidRDefault="00E64FC6" w:rsidP="00C238B5">
      <w:pPr>
        <w:pStyle w:val="ListParagraph"/>
        <w:widowControl w:val="0"/>
        <w:tabs>
          <w:tab w:val="left" w:pos="940"/>
          <w:tab w:val="left" w:pos="1440"/>
        </w:tabs>
        <w:autoSpaceDE w:val="0"/>
        <w:autoSpaceDN w:val="0"/>
        <w:adjustRightInd w:val="0"/>
        <w:spacing w:before="120" w:after="120"/>
        <w:ind w:left="1985"/>
        <w:jc w:val="both"/>
        <w:rPr>
          <w:rFonts w:ascii="Microsoft Tai Le" w:hAnsi="Microsoft Tai Le" w:cs="Times"/>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1"/>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5232BD" w:rsidP="00C238B5">
      <w:pPr>
        <w:pStyle w:val="ListParagraph"/>
        <w:widowControl w:val="0"/>
        <w:numPr>
          <w:ilvl w:val="1"/>
          <w:numId w:val="27"/>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New Roman"/>
          <w:lang w:val="en-US"/>
        </w:rPr>
        <w:t>Any domain name allocate</w:t>
      </w:r>
      <w:r w:rsidR="00CC798F" w:rsidRPr="00FE0802">
        <w:rPr>
          <w:rFonts w:ascii="Microsoft Tai Le" w:hAnsi="Microsoft Tai Le" w:cs="Times New Roman"/>
          <w:lang w:val="en-US"/>
        </w:rPr>
        <w:t xml:space="preserve">d into a price category that is </w:t>
      </w:r>
      <w:r w:rsidRPr="00FE0802">
        <w:rPr>
          <w:rFonts w:ascii="Microsoft Tai Le" w:hAnsi="Microsoft Tai Le" w:cs="Times New Roman"/>
          <w:lang w:val="en-US"/>
        </w:rPr>
        <w:t xml:space="preserve">still available shall remain in that price category for registration in General Availability. </w:t>
      </w:r>
    </w:p>
    <w:p w:rsidR="00E64FC6" w:rsidRPr="00FE0802" w:rsidRDefault="00E64FC6" w:rsidP="00E64FC6">
      <w:pPr>
        <w:pStyle w:val="ListParagraph"/>
        <w:widowControl w:val="0"/>
        <w:tabs>
          <w:tab w:val="left" w:pos="220"/>
          <w:tab w:val="left" w:pos="851"/>
        </w:tabs>
        <w:autoSpaceDE w:val="0"/>
        <w:autoSpaceDN w:val="0"/>
        <w:adjustRightInd w:val="0"/>
        <w:spacing w:before="120" w:after="120"/>
        <w:ind w:left="851"/>
        <w:rPr>
          <w:rFonts w:ascii="Microsoft Tai Le" w:hAnsi="Microsoft Tai Le" w:cs="Times"/>
          <w:lang w:val="en-US"/>
        </w:rPr>
      </w:pPr>
    </w:p>
    <w:p w:rsidR="005232BD" w:rsidRPr="00A13E62" w:rsidRDefault="005232BD" w:rsidP="00A5098C">
      <w:pPr>
        <w:pStyle w:val="Heading1"/>
        <w:numPr>
          <w:ilvl w:val="0"/>
          <w:numId w:val="27"/>
        </w:numPr>
        <w:spacing w:before="120" w:after="120"/>
        <w:ind w:left="567" w:hanging="567"/>
        <w:rPr>
          <w:rFonts w:ascii="Microsoft Tai Le" w:hAnsi="Microsoft Tai Le" w:cs="Times"/>
          <w:color w:val="76923C" w:themeColor="accent3" w:themeShade="BF"/>
          <w:sz w:val="28"/>
          <w:szCs w:val="28"/>
          <w:lang w:val="en-US"/>
        </w:rPr>
      </w:pPr>
      <w:bookmarkStart w:id="8" w:name="_Toc289387235"/>
      <w:r w:rsidRPr="00A13E62">
        <w:rPr>
          <w:rFonts w:ascii="Microsoft Tai Le" w:hAnsi="Microsoft Tai Le"/>
          <w:color w:val="76923C" w:themeColor="accent3" w:themeShade="BF"/>
          <w:sz w:val="28"/>
          <w:szCs w:val="28"/>
          <w:lang w:val="en-US"/>
        </w:rPr>
        <w:t>LEGAL DISCLAIMERS</w:t>
      </w:r>
      <w:bookmarkEnd w:id="8"/>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9" w:name="_Toc415148927"/>
      <w:bookmarkEnd w:id="9"/>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0" w:name="_Toc415148928"/>
      <w:bookmarkEnd w:id="10"/>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1" w:name="_Toc415148929"/>
      <w:bookmarkEnd w:id="11"/>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2" w:name="_Toc415148930"/>
      <w:bookmarkEnd w:id="12"/>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3" w:name="_Toc415148931"/>
      <w:bookmarkEnd w:id="13"/>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4" w:name="_Toc415148932"/>
      <w:bookmarkEnd w:id="14"/>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5" w:name="_Toc415148933"/>
      <w:bookmarkEnd w:id="15"/>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6" w:name="_Toc415148934"/>
      <w:bookmarkEnd w:id="16"/>
    </w:p>
    <w:p w:rsidR="005232BD" w:rsidRPr="00A13E62" w:rsidRDefault="005232BD" w:rsidP="00E64FC6">
      <w:pPr>
        <w:pStyle w:val="Heading2"/>
        <w:numPr>
          <w:ilvl w:val="1"/>
          <w:numId w:val="28"/>
        </w:numPr>
        <w:spacing w:before="120" w:after="120"/>
        <w:ind w:left="851" w:hanging="567"/>
        <w:rPr>
          <w:rFonts w:ascii="Microsoft Tai Le" w:hAnsi="Microsoft Tai Le"/>
          <w:color w:val="76923C" w:themeColor="accent3" w:themeShade="BF"/>
          <w:sz w:val="24"/>
          <w:szCs w:val="24"/>
          <w:lang w:val="en-US"/>
        </w:rPr>
      </w:pPr>
      <w:r w:rsidRPr="00A13E62">
        <w:rPr>
          <w:rFonts w:ascii="Microsoft Tai Le" w:hAnsi="Microsoft Tai Le"/>
          <w:color w:val="76923C" w:themeColor="accent3" w:themeShade="BF"/>
          <w:sz w:val="24"/>
          <w:szCs w:val="24"/>
          <w:lang w:val="en-US"/>
        </w:rPr>
        <w:t>NO GUARANTEE</w:t>
      </w:r>
    </w:p>
    <w:p w:rsidR="005232BD" w:rsidRPr="00FE0802" w:rsidRDefault="005232BD" w:rsidP="00C238B5">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New Roman"/>
          <w:lang w:val="en-US"/>
        </w:rPr>
        <w:t>The Registry provides no guarantees in</w:t>
      </w:r>
      <w:r w:rsidR="00CC798F" w:rsidRPr="00FE0802">
        <w:rPr>
          <w:rFonts w:ascii="Microsoft Tai Le" w:hAnsi="Microsoft Tai Le" w:cs="Times New Roman"/>
          <w:lang w:val="en-US"/>
        </w:rPr>
        <w:t xml:space="preserve"> relation to the Sunrise Phase </w:t>
      </w:r>
      <w:r w:rsidRPr="00FE0802">
        <w:rPr>
          <w:rFonts w:ascii="Microsoft Tai Le" w:hAnsi="Microsoft Tai Le" w:cs="Times New Roman"/>
          <w:lang w:val="en-US"/>
        </w:rPr>
        <w:t>or the General Availability registra</w:t>
      </w:r>
      <w:r w:rsidR="00F61406">
        <w:rPr>
          <w:rFonts w:ascii="Microsoft Tai Le" w:hAnsi="Microsoft Tai Le" w:cs="Times New Roman"/>
          <w:lang w:val="en-US"/>
        </w:rPr>
        <w:t>tion. Acquisitions of Registry domain n</w:t>
      </w:r>
      <w:r w:rsidRPr="00FE0802">
        <w:rPr>
          <w:rFonts w:ascii="Microsoft Tai Le" w:hAnsi="Microsoft Tai Le" w:cs="Times New Roman"/>
          <w:lang w:val="en-US"/>
        </w:rPr>
        <w:t xml:space="preserve">ames shall be determined either through a third party auction, or on a first-come, first-served basis, </w:t>
      </w:r>
      <w:r w:rsidR="00C238B5">
        <w:rPr>
          <w:rFonts w:ascii="Microsoft Tai Le" w:hAnsi="Microsoft Tai Le" w:cs="Times New Roman"/>
          <w:lang w:val="en-US"/>
        </w:rPr>
        <w:t xml:space="preserve">or other allocation basis as specified by the Registry, </w:t>
      </w:r>
      <w:r w:rsidRPr="00FE0802">
        <w:rPr>
          <w:rFonts w:ascii="Microsoft Tai Le" w:hAnsi="Microsoft Tai Le" w:cs="Times New Roman"/>
          <w:lang w:val="en-US"/>
        </w:rPr>
        <w:t>assuming that the Applicant meets all of the requirements designated by the Registry. First- come, first-served has many risks, and the Registry makes no guarantees or warranties as to whether any Applicant will be successf</w:t>
      </w:r>
      <w:r w:rsidR="00F61406">
        <w:rPr>
          <w:rFonts w:ascii="Microsoft Tai Le" w:hAnsi="Microsoft Tai Le" w:cs="Times New Roman"/>
          <w:lang w:val="en-US"/>
        </w:rPr>
        <w:t xml:space="preserve">ul in registering any </w:t>
      </w:r>
      <w:r w:rsidR="00F61406">
        <w:rPr>
          <w:rFonts w:ascii="Microsoft Tai Le" w:hAnsi="Microsoft Tai Le" w:cs="Times New Roman"/>
          <w:lang w:val="en-US"/>
        </w:rPr>
        <w:lastRenderedPageBreak/>
        <w:t>Registry domain n</w:t>
      </w:r>
      <w:r w:rsidRPr="00FE0802">
        <w:rPr>
          <w:rFonts w:ascii="Microsoft Tai Le" w:hAnsi="Microsoft Tai Le" w:cs="Times New Roman"/>
          <w:lang w:val="en-US"/>
        </w:rPr>
        <w:t xml:space="preserve">ame. Additionally, the Registry is not responsible for any failure on the part </w:t>
      </w:r>
      <w:r w:rsidR="00F61406">
        <w:rPr>
          <w:rFonts w:ascii="Microsoft Tai Le" w:hAnsi="Microsoft Tai Le" w:cs="Times New Roman"/>
          <w:lang w:val="en-US"/>
        </w:rPr>
        <w:t>of the R</w:t>
      </w:r>
      <w:r w:rsidRPr="00FE0802">
        <w:rPr>
          <w:rFonts w:ascii="Microsoft Tai Le" w:hAnsi="Microsoft Tai Le" w:cs="Times New Roman"/>
          <w:lang w:val="en-US"/>
        </w:rPr>
        <w:t xml:space="preserve">egistrant to </w:t>
      </w:r>
      <w:r w:rsidR="00F61406">
        <w:rPr>
          <w:rFonts w:ascii="Microsoft Tai Le" w:hAnsi="Microsoft Tai Le" w:cs="Times New Roman"/>
          <w:lang w:val="en-US"/>
        </w:rPr>
        <w:t xml:space="preserve">promptly </w:t>
      </w:r>
      <w:r w:rsidRPr="00FE0802">
        <w:rPr>
          <w:rFonts w:ascii="Microsoft Tai Le" w:hAnsi="Microsoft Tai Le" w:cs="Times New Roman"/>
          <w:lang w:val="en-US"/>
        </w:rPr>
        <w:t>file required paperwork, documents or other materials that may be required by the Registry to s</w:t>
      </w:r>
      <w:r w:rsidR="00F61406">
        <w:rPr>
          <w:rFonts w:ascii="Microsoft Tai Le" w:hAnsi="Microsoft Tai Le" w:cs="Times New Roman"/>
          <w:lang w:val="en-US"/>
        </w:rPr>
        <w:t>uccessfully procure a Registry domain n</w:t>
      </w:r>
      <w:r w:rsidRPr="00FE0802">
        <w:rPr>
          <w:rFonts w:ascii="Microsoft Tai Le" w:hAnsi="Microsoft Tai Le" w:cs="Times New Roman"/>
          <w:lang w:val="en-US"/>
        </w:rPr>
        <w:t>ame or any failures on the Registry’s part to pass on any communications or information</w:t>
      </w:r>
      <w:r w:rsidR="00F61406">
        <w:rPr>
          <w:rFonts w:ascii="Microsoft Tai Le" w:hAnsi="Microsoft Tai Le" w:cs="Times New Roman"/>
          <w:lang w:val="en-US"/>
        </w:rPr>
        <w:t xml:space="preserve"> requests between the R</w:t>
      </w:r>
      <w:r w:rsidRPr="00FE0802">
        <w:rPr>
          <w:rFonts w:ascii="Microsoft Tai Le" w:hAnsi="Microsoft Tai Le" w:cs="Times New Roman"/>
          <w:lang w:val="en-US"/>
        </w:rPr>
        <w:t>egistrant and the Accredited Registrar</w:t>
      </w:r>
      <w:r w:rsidR="00F61406">
        <w:rPr>
          <w:rFonts w:ascii="Microsoft Tai Le" w:hAnsi="Microsoft Tai Le" w:cs="Times New Roman"/>
          <w:lang w:val="en-US"/>
        </w:rPr>
        <w:t xml:space="preserve"> in a timely manner</w:t>
      </w:r>
      <w:r w:rsidRPr="00FE0802">
        <w:rPr>
          <w:rFonts w:ascii="Microsoft Tai Le" w:hAnsi="Microsoft Tai Le" w:cs="Times New Roman"/>
          <w:lang w:val="en-US"/>
        </w:rPr>
        <w:t>. The registration services are offered as a courtesy and are offered "AS IS" with no guarantees or warranties whatsoever. Applicants for the Sunrise Phase registration agree that they will not hold the Registry responsible for any failed attempt to obtain a Domain Name and that, except as otherwise expressly set forth herein, all fees charged in relation to the Registry Sunrise Phase services are non-refundable, regardless of the circumstance and regardless of the outcome. You acknowledge that the Registry, its parent and/or subsidiary companies may participate in the Sunrise Phase and that if the Registr</w:t>
      </w:r>
      <w:r w:rsidR="00F61406">
        <w:rPr>
          <w:rFonts w:ascii="Microsoft Tai Le" w:hAnsi="Microsoft Tai Le" w:cs="Times New Roman"/>
          <w:lang w:val="en-US"/>
        </w:rPr>
        <w:t>y is successful in acquiring a d</w:t>
      </w:r>
      <w:r w:rsidRPr="00FE0802">
        <w:rPr>
          <w:rFonts w:ascii="Microsoft Tai Le" w:hAnsi="Microsoft Tai Le" w:cs="Times New Roman"/>
          <w:lang w:val="en-US"/>
        </w:rPr>
        <w:t>omain name which an Applicant has also applied for, that the R</w:t>
      </w:r>
      <w:r w:rsidR="00F61406">
        <w:rPr>
          <w:rFonts w:ascii="Microsoft Tai Le" w:hAnsi="Microsoft Tai Le" w:cs="Times New Roman"/>
          <w:lang w:val="en-US"/>
        </w:rPr>
        <w:t>egistry may award the domain n</w:t>
      </w:r>
      <w:r w:rsidRPr="00FE0802">
        <w:rPr>
          <w:rFonts w:ascii="Microsoft Tai Le" w:hAnsi="Microsoft Tai Le" w:cs="Times New Roman"/>
          <w:lang w:val="en-US"/>
        </w:rPr>
        <w:t>ame to itself and/or its parent and/or subsidiary company and not to the Applicant and that the Registry may do so without any obligation or liability to the Applicant.</w:t>
      </w:r>
    </w:p>
    <w:p w:rsidR="005232BD" w:rsidRPr="00A13E62" w:rsidRDefault="005232BD" w:rsidP="00A5098C">
      <w:pPr>
        <w:pStyle w:val="Heading2"/>
        <w:numPr>
          <w:ilvl w:val="1"/>
          <w:numId w:val="28"/>
        </w:numPr>
        <w:tabs>
          <w:tab w:val="left" w:pos="1134"/>
        </w:tabs>
        <w:spacing w:before="120" w:after="120"/>
        <w:ind w:left="851" w:hanging="567"/>
        <w:rPr>
          <w:rFonts w:ascii="Microsoft Tai Le" w:hAnsi="Microsoft Tai Le"/>
          <w:color w:val="76923C" w:themeColor="accent3" w:themeShade="BF"/>
          <w:sz w:val="24"/>
          <w:szCs w:val="24"/>
          <w:lang w:val="en-US"/>
        </w:rPr>
      </w:pPr>
      <w:r w:rsidRPr="00A13E62">
        <w:rPr>
          <w:rFonts w:ascii="Microsoft Tai Le" w:hAnsi="Microsoft Tai Le"/>
          <w:color w:val="76923C" w:themeColor="accent3" w:themeShade="BF"/>
          <w:sz w:val="24"/>
          <w:szCs w:val="24"/>
          <w:lang w:val="en-US"/>
        </w:rPr>
        <w:t>LIMITATION OF LIABILITY</w:t>
      </w:r>
    </w:p>
    <w:p w:rsidR="00E45F71" w:rsidRPr="00FE0802" w:rsidRDefault="00E45F71" w:rsidP="00C238B5">
      <w:pPr>
        <w:widowControl w:val="0"/>
        <w:autoSpaceDE w:val="0"/>
        <w:autoSpaceDN w:val="0"/>
        <w:adjustRightInd w:val="0"/>
        <w:spacing w:before="120" w:after="120"/>
        <w:ind w:left="360"/>
        <w:jc w:val="both"/>
        <w:rPr>
          <w:rFonts w:ascii="Microsoft Tai Le" w:hAnsi="Microsoft Tai Le" w:cs="Times New Roman"/>
          <w:lang w:val="en-US"/>
        </w:rPr>
      </w:pPr>
      <w:r w:rsidRPr="00FE0802">
        <w:rPr>
          <w:rFonts w:ascii="Microsoft Tai Le" w:hAnsi="Microsoft Tai Le" w:cs="Times New Roman"/>
          <w:lang w:val="en-US"/>
        </w:rPr>
        <w:t xml:space="preserve">Applicants participating in any </w:t>
      </w:r>
      <w:r w:rsidR="00C238B5">
        <w:rPr>
          <w:rFonts w:ascii="Microsoft Tai Le" w:hAnsi="Microsoft Tai Le" w:cs="Times New Roman"/>
          <w:lang w:val="en-US"/>
        </w:rPr>
        <w:t>Launch Phase agree that the R</w:t>
      </w:r>
      <w:r w:rsidRPr="00FE0802">
        <w:rPr>
          <w:rFonts w:ascii="Microsoft Tai Le" w:hAnsi="Microsoft Tai Le" w:cs="Times New Roman"/>
          <w:lang w:val="en-US"/>
        </w:rPr>
        <w:t>egistry will not be Liable:</w:t>
      </w:r>
    </w:p>
    <w:p w:rsidR="00CC798F" w:rsidRPr="00FE0802" w:rsidRDefault="00E45F71" w:rsidP="00C238B5">
      <w:pPr>
        <w:pStyle w:val="ListParagraph"/>
        <w:widowControl w:val="0"/>
        <w:numPr>
          <w:ilvl w:val="0"/>
          <w:numId w:val="30"/>
        </w:numPr>
        <w:autoSpaceDE w:val="0"/>
        <w:autoSpaceDN w:val="0"/>
        <w:adjustRightInd w:val="0"/>
        <w:spacing w:before="120" w:after="120"/>
        <w:ind w:left="1080"/>
        <w:jc w:val="both"/>
        <w:rPr>
          <w:rFonts w:ascii="Microsoft Tai Le" w:hAnsi="Microsoft Tai Le" w:cs="Times"/>
          <w:lang w:val="en-US"/>
        </w:rPr>
      </w:pPr>
      <w:r w:rsidRPr="00FE0802">
        <w:rPr>
          <w:rFonts w:ascii="Microsoft Tai Le" w:hAnsi="Microsoft Tai Le" w:cs="Georgia"/>
          <w:lang w:val="en-US"/>
        </w:rPr>
        <w:t xml:space="preserve">To any applicant or to any third party for </w:t>
      </w:r>
      <w:r w:rsidR="00BC292E" w:rsidRPr="00FE0802">
        <w:rPr>
          <w:rFonts w:ascii="Microsoft Tai Le" w:hAnsi="Microsoft Tai Le" w:cs="Times New Roman"/>
          <w:lang w:val="en-US"/>
        </w:rPr>
        <w:t>(1) S</w:t>
      </w:r>
      <w:r w:rsidR="00F61406">
        <w:rPr>
          <w:rFonts w:ascii="Microsoft Tai Le" w:hAnsi="Microsoft Tai Le" w:cs="Times New Roman"/>
          <w:lang w:val="en-US"/>
        </w:rPr>
        <w:t>uspension or loss of d</w:t>
      </w:r>
      <w:r w:rsidR="00C238B5">
        <w:rPr>
          <w:rFonts w:ascii="Microsoft Tai Le" w:hAnsi="Microsoft Tai Le" w:cs="Times New Roman"/>
          <w:lang w:val="en-US"/>
        </w:rPr>
        <w:t>omain name registration s</w:t>
      </w:r>
      <w:r w:rsidRPr="00FE0802">
        <w:rPr>
          <w:rFonts w:ascii="Microsoft Tai Le" w:hAnsi="Microsoft Tai Le" w:cs="Times New Roman"/>
          <w:lang w:val="en-US"/>
        </w:rPr>
        <w:t>e</w:t>
      </w:r>
      <w:r w:rsidR="00F61406">
        <w:rPr>
          <w:rFonts w:ascii="Microsoft Tai Le" w:hAnsi="Microsoft Tai Le" w:cs="Times New Roman"/>
          <w:lang w:val="en-US"/>
        </w:rPr>
        <w:t>rvices in relation to a d</w:t>
      </w:r>
      <w:r w:rsidR="00C238B5">
        <w:rPr>
          <w:rFonts w:ascii="Microsoft Tai Le" w:hAnsi="Microsoft Tai Le" w:cs="Times New Roman"/>
          <w:lang w:val="en-US"/>
        </w:rPr>
        <w:t>omain n</w:t>
      </w:r>
      <w:r w:rsidRPr="00FE0802">
        <w:rPr>
          <w:rFonts w:ascii="Microsoft Tai Le" w:hAnsi="Microsoft Tai Le" w:cs="Times New Roman"/>
          <w:lang w:val="en-US"/>
        </w:rPr>
        <w:t>ame(s) registere</w:t>
      </w:r>
      <w:r w:rsidR="00F61406">
        <w:rPr>
          <w:rFonts w:ascii="Microsoft Tai Le" w:hAnsi="Microsoft Tai Le" w:cs="Times New Roman"/>
          <w:lang w:val="en-US"/>
        </w:rPr>
        <w:t>d in your name, (2) use of the d</w:t>
      </w:r>
      <w:r w:rsidRPr="00FE0802">
        <w:rPr>
          <w:rFonts w:ascii="Microsoft Tai Le" w:hAnsi="Microsoft Tai Le" w:cs="Times New Roman"/>
          <w:lang w:val="en-US"/>
        </w:rPr>
        <w:t>omain name registration services,(3) Interruption of Business, (4)</w:t>
      </w:r>
      <w:r w:rsidR="00C238B5">
        <w:rPr>
          <w:rFonts w:ascii="Microsoft Tai Le" w:hAnsi="Microsoft Tai Le" w:cs="Times New Roman"/>
          <w:lang w:val="en-US"/>
        </w:rPr>
        <w:t xml:space="preserve"> Access delays or a</w:t>
      </w:r>
      <w:r w:rsidR="00D36074" w:rsidRPr="00FE0802">
        <w:rPr>
          <w:rFonts w:ascii="Microsoft Tai Le" w:hAnsi="Microsoft Tai Le" w:cs="Times New Roman"/>
          <w:lang w:val="en-US"/>
        </w:rPr>
        <w:t>ccess interruptions to Registry’s site or the web site(s) or services</w:t>
      </w:r>
      <w:r w:rsidR="00C238B5">
        <w:rPr>
          <w:rFonts w:ascii="Microsoft Tai Le" w:hAnsi="Microsoft Tai Le" w:cs="Times New Roman"/>
          <w:lang w:val="en-US"/>
        </w:rPr>
        <w:t xml:space="preserve"> maintained by us; (5) Loss or l</w:t>
      </w:r>
      <w:r w:rsidR="00D36074" w:rsidRPr="00FE0802">
        <w:rPr>
          <w:rFonts w:ascii="Microsoft Tai Le" w:hAnsi="Microsoft Tai Le" w:cs="Times New Roman"/>
          <w:lang w:val="en-US"/>
        </w:rPr>
        <w:t xml:space="preserve">iability resulting from </w:t>
      </w:r>
      <w:r w:rsidR="00C238B5">
        <w:rPr>
          <w:rFonts w:ascii="Microsoft Tai Le" w:hAnsi="Microsoft Tai Le" w:cs="Times New Roman"/>
          <w:lang w:val="en-US"/>
        </w:rPr>
        <w:t xml:space="preserve">acts of God or nature (6) Data non-delivery, </w:t>
      </w:r>
      <w:proofErr w:type="spellStart"/>
      <w:r w:rsidR="00C238B5">
        <w:rPr>
          <w:rFonts w:ascii="Microsoft Tai Le" w:hAnsi="Microsoft Tai Le" w:cs="Times New Roman"/>
          <w:lang w:val="en-US"/>
        </w:rPr>
        <w:t>m</w:t>
      </w:r>
      <w:r w:rsidR="00D36074" w:rsidRPr="00FE0802">
        <w:rPr>
          <w:rFonts w:ascii="Microsoft Tai Le" w:hAnsi="Microsoft Tai Le" w:cs="Times New Roman"/>
          <w:lang w:val="en-US"/>
        </w:rPr>
        <w:t>is</w:t>
      </w:r>
      <w:proofErr w:type="spellEnd"/>
      <w:r w:rsidR="00D36074" w:rsidRPr="00FE0802">
        <w:rPr>
          <w:rFonts w:ascii="Microsoft Tai Le" w:hAnsi="Microsoft Tai Le" w:cs="Times New Roman"/>
          <w:lang w:val="en-US"/>
        </w:rPr>
        <w:t>-delivery</w:t>
      </w:r>
      <w:r w:rsidR="00BC292E" w:rsidRPr="00FE0802">
        <w:rPr>
          <w:rFonts w:ascii="Microsoft Tai Le" w:hAnsi="Microsoft Tai Le" w:cs="Times New Roman"/>
          <w:lang w:val="en-US"/>
        </w:rPr>
        <w:t xml:space="preserve"> </w:t>
      </w:r>
      <w:r w:rsidR="00C238B5">
        <w:rPr>
          <w:rFonts w:ascii="Microsoft Tai Le" w:hAnsi="Microsoft Tai Le" w:cs="Times New Roman"/>
          <w:lang w:val="en-US"/>
        </w:rPr>
        <w:t>, c</w:t>
      </w:r>
      <w:r w:rsidR="00D36074" w:rsidRPr="00FE0802">
        <w:rPr>
          <w:rFonts w:ascii="Microsoft Tai Le" w:hAnsi="Microsoft Tai Le" w:cs="Times New Roman"/>
          <w:lang w:val="en-US"/>
        </w:rPr>
        <w:t>orruption, destruction or other modif</w:t>
      </w:r>
      <w:r w:rsidR="00C238B5">
        <w:rPr>
          <w:rFonts w:ascii="Microsoft Tai Le" w:hAnsi="Microsoft Tai Le" w:cs="Times New Roman"/>
          <w:lang w:val="en-US"/>
        </w:rPr>
        <w:t>ication; (7) events beyond the R</w:t>
      </w:r>
      <w:r w:rsidR="00D36074" w:rsidRPr="00FE0802">
        <w:rPr>
          <w:rFonts w:ascii="Microsoft Tai Le" w:hAnsi="Microsoft Tai Le" w:cs="Times New Roman"/>
          <w:lang w:val="en-US"/>
        </w:rPr>
        <w:t xml:space="preserve">egistry’s control; (8) </w:t>
      </w:r>
      <w:r w:rsidR="00BC292E" w:rsidRPr="00FE0802">
        <w:rPr>
          <w:rFonts w:ascii="Microsoft Tai Le" w:hAnsi="Microsoft Tai Le" w:cs="Times New Roman"/>
          <w:lang w:val="en-US"/>
        </w:rPr>
        <w:t>T</w:t>
      </w:r>
      <w:r w:rsidR="00F61406">
        <w:rPr>
          <w:rFonts w:ascii="Microsoft Tai Le" w:hAnsi="Microsoft Tai Le" w:cs="Times New Roman"/>
          <w:lang w:val="en-US"/>
        </w:rPr>
        <w:t>he processing of a registry d</w:t>
      </w:r>
      <w:r w:rsidR="00D36074" w:rsidRPr="00FE0802">
        <w:rPr>
          <w:rFonts w:ascii="Microsoft Tai Le" w:hAnsi="Microsoft Tai Le" w:cs="Times New Roman"/>
          <w:lang w:val="en-US"/>
        </w:rPr>
        <w:t>omain name registr</w:t>
      </w:r>
      <w:r w:rsidR="00C238B5">
        <w:rPr>
          <w:rFonts w:ascii="Microsoft Tai Le" w:hAnsi="Microsoft Tai Le" w:cs="Times New Roman"/>
          <w:lang w:val="en-US"/>
        </w:rPr>
        <w:t>ation application; (9) Loss or l</w:t>
      </w:r>
      <w:r w:rsidR="00D36074" w:rsidRPr="00FE0802">
        <w:rPr>
          <w:rFonts w:ascii="Microsoft Tai Le" w:hAnsi="Microsoft Tai Le" w:cs="Times New Roman"/>
          <w:lang w:val="en-US"/>
        </w:rPr>
        <w:t xml:space="preserve">iability resulting from the unauthorized use or misuse of your account </w:t>
      </w:r>
      <w:r w:rsidR="00CC798F" w:rsidRPr="00FE0802">
        <w:rPr>
          <w:rFonts w:ascii="Microsoft Tai Le" w:hAnsi="Microsoft Tai Le" w:cs="Times New Roman"/>
          <w:lang w:val="en-US"/>
        </w:rPr>
        <w:t>identifier or</w:t>
      </w:r>
      <w:r w:rsidR="00D36074" w:rsidRPr="00FE0802">
        <w:rPr>
          <w:rFonts w:ascii="Microsoft Tai Le" w:hAnsi="Microsoft Tai Le" w:cs="Times New Roman"/>
          <w:lang w:val="en-US"/>
        </w:rPr>
        <w:t xml:space="preserve"> password; or (10) Application of the </w:t>
      </w:r>
      <w:r w:rsidR="00F61406">
        <w:rPr>
          <w:rFonts w:ascii="Microsoft Tai Le" w:hAnsi="Microsoft Tai Le" w:cs="Times New Roman"/>
          <w:lang w:val="en-US"/>
        </w:rPr>
        <w:t>dispute policy or any ICANN or R</w:t>
      </w:r>
      <w:r w:rsidR="00D36074" w:rsidRPr="00FE0802">
        <w:rPr>
          <w:rFonts w:ascii="Microsoft Tai Le" w:hAnsi="Microsoft Tai Le" w:cs="Times New Roman"/>
          <w:lang w:val="en-US"/>
        </w:rPr>
        <w:t xml:space="preserve">egistry policies; and </w:t>
      </w:r>
    </w:p>
    <w:p w:rsidR="001C33A4" w:rsidRPr="00FE0802" w:rsidRDefault="001C33A4" w:rsidP="00C238B5">
      <w:pPr>
        <w:pStyle w:val="ListParagraph"/>
        <w:widowControl w:val="0"/>
        <w:autoSpaceDE w:val="0"/>
        <w:autoSpaceDN w:val="0"/>
        <w:adjustRightInd w:val="0"/>
        <w:spacing w:before="120" w:after="120"/>
        <w:ind w:left="1854"/>
        <w:jc w:val="both"/>
        <w:rPr>
          <w:rFonts w:ascii="Microsoft Tai Le" w:hAnsi="Microsoft Tai Le" w:cs="Times"/>
          <w:lang w:val="en-US"/>
        </w:rPr>
      </w:pPr>
    </w:p>
    <w:p w:rsidR="00BC292E" w:rsidRPr="00FE0802" w:rsidRDefault="00DB7B24" w:rsidP="00C238B5">
      <w:pPr>
        <w:pStyle w:val="ListParagraph"/>
        <w:widowControl w:val="0"/>
        <w:numPr>
          <w:ilvl w:val="0"/>
          <w:numId w:val="30"/>
        </w:numPr>
        <w:autoSpaceDE w:val="0"/>
        <w:autoSpaceDN w:val="0"/>
        <w:adjustRightInd w:val="0"/>
        <w:spacing w:before="120" w:after="120"/>
        <w:ind w:left="1080"/>
        <w:jc w:val="both"/>
        <w:rPr>
          <w:rFonts w:ascii="Microsoft Tai Le" w:hAnsi="Microsoft Tai Le" w:cs="Times"/>
          <w:lang w:val="en-US"/>
        </w:rPr>
      </w:pPr>
      <w:r w:rsidRPr="00FE0802">
        <w:rPr>
          <w:rFonts w:ascii="Microsoft Tai Le" w:hAnsi="Microsoft Tai Le" w:cs="Georgia"/>
          <w:lang w:val="en-US"/>
        </w:rPr>
        <w:t xml:space="preserve">For any indirect, special, incidental, or consequential damages of any kind, including </w:t>
      </w:r>
      <w:r w:rsidR="00B825A4" w:rsidRPr="00FE0802">
        <w:rPr>
          <w:rFonts w:ascii="Microsoft Tai Le" w:hAnsi="Microsoft Tai Le" w:cs="Times New Roman"/>
          <w:lang w:val="en-US"/>
        </w:rPr>
        <w:t>lost profits or the cost of procurement of alternative goods and services, regardless of the form of action whether in contract, tort (including negli</w:t>
      </w:r>
      <w:r w:rsidR="00C238B5">
        <w:rPr>
          <w:rFonts w:ascii="Microsoft Tai Le" w:hAnsi="Microsoft Tai Le" w:cs="Times New Roman"/>
          <w:lang w:val="en-US"/>
        </w:rPr>
        <w:t>gence), otherwise, even if the R</w:t>
      </w:r>
      <w:r w:rsidR="00B825A4" w:rsidRPr="00FE0802">
        <w:rPr>
          <w:rFonts w:ascii="Microsoft Tai Le" w:hAnsi="Microsoft Tai Le" w:cs="Times New Roman"/>
          <w:lang w:val="en-US"/>
        </w:rPr>
        <w:t>egistry has been advised of the possibility of such damages</w:t>
      </w:r>
      <w:r w:rsidR="00BC292E" w:rsidRPr="00FE0802">
        <w:rPr>
          <w:rFonts w:ascii="Microsoft Tai Le" w:hAnsi="Microsoft Tai Le" w:cs="Times New Roman"/>
          <w:lang w:val="en-US"/>
        </w:rPr>
        <w:t>. I</w:t>
      </w:r>
      <w:r w:rsidR="00B825A4" w:rsidRPr="00FE0802">
        <w:rPr>
          <w:rFonts w:ascii="Microsoft Tai Le" w:hAnsi="Microsoft Tai Le" w:cs="Times New Roman"/>
          <w:lang w:val="en-US"/>
        </w:rPr>
        <w:t xml:space="preserve">n no event shall our maximum </w:t>
      </w:r>
      <w:r w:rsidR="007C6FCB" w:rsidRPr="00FE0802">
        <w:rPr>
          <w:rFonts w:ascii="Microsoft Tai Le" w:hAnsi="Microsoft Tai Le" w:cs="Times New Roman"/>
          <w:lang w:val="en-US"/>
        </w:rPr>
        <w:t>aggregate liability exceed the total amount paid by you for the service in question, but in no event greater</w:t>
      </w:r>
      <w:r w:rsidR="00284B03" w:rsidRPr="00FE0802">
        <w:rPr>
          <w:rFonts w:ascii="Microsoft Tai Le" w:hAnsi="Microsoft Tai Le" w:cs="Times New Roman"/>
          <w:lang w:val="en-US"/>
        </w:rPr>
        <w:t xml:space="preserve"> </w:t>
      </w:r>
      <w:r w:rsidR="007C6FCB" w:rsidRPr="00FE0802">
        <w:rPr>
          <w:rFonts w:ascii="Microsoft Tai Le" w:hAnsi="Microsoft Tai Le" w:cs="Times New Roman"/>
          <w:lang w:val="en-US"/>
        </w:rPr>
        <w:t xml:space="preserve">than ($100,000). </w:t>
      </w:r>
      <w:r w:rsidR="00CC798F" w:rsidRPr="00FE0802">
        <w:rPr>
          <w:rFonts w:ascii="Microsoft Tai Le" w:hAnsi="Microsoft Tai Le" w:cs="Times New Roman"/>
          <w:lang w:val="en-US"/>
        </w:rPr>
        <w:t xml:space="preserve">Because </w:t>
      </w:r>
      <w:r w:rsidR="00CC798F" w:rsidRPr="00FE0802">
        <w:rPr>
          <w:rFonts w:ascii="Microsoft Tai Le" w:hAnsi="Microsoft Tai Le" w:cs="Times New Roman"/>
          <w:lang w:val="en-US"/>
        </w:rPr>
        <w:lastRenderedPageBreak/>
        <w:t>some countries</w:t>
      </w:r>
      <w:r w:rsidR="007C6FCB" w:rsidRPr="00FE0802">
        <w:rPr>
          <w:rFonts w:ascii="Microsoft Tai Le" w:hAnsi="Microsoft Tai Le" w:cs="Times New Roman"/>
          <w:lang w:val="en-US"/>
        </w:rPr>
        <w:t xml:space="preserve"> do not allow the exclusion or limitation of liability for consequential or incidental damages, in such country, our liability is limited to the extent permitted by law.</w:t>
      </w:r>
      <w:r w:rsidR="00BC292E" w:rsidRPr="00FE0802">
        <w:rPr>
          <w:rFonts w:ascii="Microsoft Tai Le" w:hAnsi="Microsoft Tai Le" w:cs="Times New Roman"/>
          <w:lang w:val="en-US"/>
        </w:rPr>
        <w:t xml:space="preserve"> </w:t>
      </w:r>
    </w:p>
    <w:p w:rsidR="00E64FC6" w:rsidRPr="00FE0802" w:rsidRDefault="00E64FC6" w:rsidP="00E64FC6">
      <w:pPr>
        <w:pStyle w:val="ListParagraph"/>
        <w:rPr>
          <w:rFonts w:ascii="Microsoft Tai Le" w:hAnsi="Microsoft Tai Le" w:cs="Times"/>
          <w:lang w:val="en-US"/>
        </w:rPr>
      </w:pPr>
    </w:p>
    <w:p w:rsidR="00C34C8D" w:rsidRPr="00A13E62" w:rsidRDefault="00EE5554" w:rsidP="00E64FC6">
      <w:pPr>
        <w:pStyle w:val="Heading1"/>
        <w:numPr>
          <w:ilvl w:val="0"/>
          <w:numId w:val="29"/>
        </w:numPr>
        <w:spacing w:before="120" w:after="120"/>
        <w:ind w:left="425" w:hanging="425"/>
        <w:rPr>
          <w:rFonts w:ascii="Microsoft Tai Le" w:hAnsi="Microsoft Tai Le"/>
          <w:color w:val="76923C" w:themeColor="accent3" w:themeShade="BF"/>
          <w:sz w:val="36"/>
          <w:szCs w:val="24"/>
          <w:lang w:val="en-US"/>
        </w:rPr>
      </w:pPr>
      <w:bookmarkStart w:id="17" w:name="_Toc289387236"/>
      <w:r w:rsidRPr="00A13E62">
        <w:rPr>
          <w:rFonts w:ascii="Microsoft Tai Le" w:hAnsi="Microsoft Tai Le"/>
          <w:color w:val="76923C" w:themeColor="accent3" w:themeShade="BF"/>
          <w:sz w:val="28"/>
          <w:szCs w:val="24"/>
          <w:lang w:val="en-US"/>
        </w:rPr>
        <w:t>TERMS</w:t>
      </w:r>
      <w:bookmarkEnd w:id="17"/>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Accredited Registrar </w:t>
      </w:r>
      <w:r w:rsidRPr="00FE0802">
        <w:rPr>
          <w:rFonts w:ascii="Microsoft Tai Le" w:hAnsi="Microsoft Tai Le" w:cs="Times"/>
          <w:lang w:val="en-US"/>
        </w:rPr>
        <w:t>is a domain name registrar that is (</w:t>
      </w:r>
      <w:proofErr w:type="spellStart"/>
      <w:r w:rsidRPr="00FE0802">
        <w:rPr>
          <w:rFonts w:ascii="Microsoft Tai Le" w:hAnsi="Microsoft Tai Le" w:cs="Times"/>
          <w:lang w:val="en-US"/>
        </w:rPr>
        <w:t>i</w:t>
      </w:r>
      <w:proofErr w:type="spellEnd"/>
      <w:r w:rsidRPr="00FE0802">
        <w:rPr>
          <w:rFonts w:ascii="Microsoft Tai Le" w:hAnsi="Microsoft Tai Le" w:cs="Times"/>
          <w:lang w:val="en-US"/>
        </w:rPr>
        <w:t>) accredited by ICANN and (ii) has</w:t>
      </w:r>
      <w:r w:rsidR="00E64FC6" w:rsidRPr="00FE0802">
        <w:rPr>
          <w:rFonts w:ascii="Microsoft Tai Le" w:hAnsi="Microsoft Tai Le" w:cs="Times"/>
          <w:lang w:val="en-US"/>
        </w:rPr>
        <w:t xml:space="preserve"> e</w:t>
      </w:r>
      <w:r w:rsidR="0043748F" w:rsidRPr="00FE0802">
        <w:rPr>
          <w:rFonts w:ascii="Microsoft Tai Le" w:hAnsi="Microsoft Tai Le" w:cs="Times"/>
          <w:lang w:val="en-US"/>
        </w:rPr>
        <w:t>ntered</w:t>
      </w:r>
      <w:r w:rsidRPr="00FE0802">
        <w:rPr>
          <w:rFonts w:ascii="Microsoft Tai Le" w:hAnsi="Microsoft Tai Le" w:cs="Times"/>
          <w:lang w:val="en-US"/>
        </w:rPr>
        <w:t xml:space="preserve"> into a Registry-Registrar Agreement with the Registry.</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Applicant </w:t>
      </w:r>
      <w:r w:rsidRPr="00FE0802">
        <w:rPr>
          <w:rFonts w:ascii="Microsoft Tai Le" w:hAnsi="Microsoft Tai Le" w:cs="Times"/>
          <w:lang w:val="en-US"/>
        </w:rPr>
        <w:t>is a natural person, company, or organization in whose name a Registration Application or a Reservation Request is made.</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Available Names </w:t>
      </w:r>
      <w:r w:rsidRPr="00FE0802">
        <w:rPr>
          <w:rFonts w:ascii="Microsoft Tai Le" w:hAnsi="Microsoft Tai Le" w:cs="Times"/>
          <w:lang w:val="en-US"/>
        </w:rPr>
        <w:t>are .</w:t>
      </w:r>
      <w:r w:rsidR="00E247A4">
        <w:rPr>
          <w:rFonts w:ascii="Microsoft Tai Le" w:hAnsi="Microsoft Tai Le" w:cs="Times"/>
          <w:lang w:val="en-US"/>
        </w:rPr>
        <w:t>BROKER</w:t>
      </w:r>
      <w:r w:rsidRPr="00FE0802">
        <w:rPr>
          <w:rFonts w:ascii="Microsoft Tai Le" w:hAnsi="Microsoft Tai Le" w:cs="Times"/>
          <w:lang w:val="en-US"/>
        </w:rPr>
        <w:t xml:space="preserve"> names that have not been reserved, restricted, registered, awarded, or otherwise allocated prior to commencement of the Sunrise period or, in connection with General Availability, prior to the Registry’s receipt of a Registration Application.</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ICANN Requirements </w:t>
      </w:r>
      <w:r w:rsidRPr="00FE0802">
        <w:rPr>
          <w:rFonts w:ascii="Microsoft Tai Le" w:hAnsi="Microsoft Tai Le" w:cs="Times"/>
          <w:lang w:val="en-US"/>
        </w:rPr>
        <w:t xml:space="preserve">include the Registry’s obligations under the Registry Agreement between </w:t>
      </w:r>
      <w:r w:rsidR="00FD6035" w:rsidRPr="00FE0802">
        <w:rPr>
          <w:rFonts w:ascii="Microsoft Tai Le" w:hAnsi="Microsoft Tai Le" w:cs="Times"/>
          <w:lang w:val="en-US"/>
        </w:rPr>
        <w:t>Dot</w:t>
      </w:r>
      <w:r w:rsidR="00D84574" w:rsidRPr="00FE0802">
        <w:rPr>
          <w:rFonts w:ascii="Microsoft Tai Le" w:hAnsi="Microsoft Tai Le" w:cs="Times"/>
          <w:lang w:val="en-US"/>
        </w:rPr>
        <w:t xml:space="preserve"> </w:t>
      </w:r>
      <w:r w:rsidR="00E247A4">
        <w:rPr>
          <w:rFonts w:ascii="Microsoft Tai Le" w:hAnsi="Microsoft Tai Le" w:cs="Times"/>
          <w:lang w:val="en-US"/>
        </w:rPr>
        <w:t>BROKER</w:t>
      </w:r>
      <w:r w:rsidR="00FD6035" w:rsidRPr="00FE0802">
        <w:rPr>
          <w:rFonts w:ascii="Microsoft Tai Le" w:hAnsi="Microsoft Tai Le" w:cs="Times"/>
          <w:lang w:val="en-US"/>
        </w:rPr>
        <w:t xml:space="preserve"> Registry Limited</w:t>
      </w:r>
      <w:r w:rsidRPr="00FE0802">
        <w:rPr>
          <w:rFonts w:ascii="Microsoft Tai Le" w:hAnsi="Microsoft Tai Le" w:cs="Times"/>
          <w:lang w:val="en-US"/>
        </w:rPr>
        <w:t xml:space="preserve"> and ICANN dated </w:t>
      </w:r>
      <w:r w:rsidR="00C238B5">
        <w:rPr>
          <w:rFonts w:ascii="Microsoft Tai Le" w:hAnsi="Microsoft Tai Le" w:cs="Times"/>
          <w:lang w:val="en-US"/>
        </w:rPr>
        <w:t>December 11</w:t>
      </w:r>
      <w:r w:rsidR="00273A16" w:rsidRPr="00FE0802">
        <w:rPr>
          <w:rFonts w:ascii="Microsoft Tai Le" w:hAnsi="Microsoft Tai Le" w:cs="Times"/>
          <w:lang w:val="en-US"/>
        </w:rPr>
        <w:t xml:space="preserve">, 2014 </w:t>
      </w:r>
      <w:r w:rsidRPr="00FE0802">
        <w:rPr>
          <w:rFonts w:ascii="Microsoft Tai Le" w:hAnsi="Microsoft Tai Le" w:cs="Times"/>
          <w:lang w:val="en-US"/>
        </w:rPr>
        <w:t>and all ICANN Consensus Policies applicable to the .</w:t>
      </w:r>
      <w:r w:rsidR="00E247A4">
        <w:rPr>
          <w:rFonts w:ascii="Microsoft Tai Le" w:hAnsi="Microsoft Tai Le" w:cs="Times"/>
          <w:lang w:val="en-US"/>
        </w:rPr>
        <w:t>BROKER</w:t>
      </w:r>
      <w:r w:rsidRPr="00FE0802">
        <w:rPr>
          <w:rFonts w:ascii="Microsoft Tai Le" w:hAnsi="Microsoft Tai Le" w:cs="Times"/>
          <w:lang w:val="en-US"/>
        </w:rPr>
        <w:t xml:space="preserve"> TLD.</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Registrant </w:t>
      </w:r>
      <w:r w:rsidRPr="00FE0802">
        <w:rPr>
          <w:rFonts w:ascii="Microsoft Tai Le" w:hAnsi="Microsoft Tai Le" w:cs="Times"/>
          <w:lang w:val="en-US"/>
        </w:rPr>
        <w:t>is an Applicant that has submitted a Registration Application that has been paid for in full and accepted by the Registry. A Registrant is the holder of a registered name in the .</w:t>
      </w:r>
      <w:r w:rsidR="00E247A4">
        <w:rPr>
          <w:rFonts w:ascii="Microsoft Tai Le" w:hAnsi="Microsoft Tai Le" w:cs="Times"/>
          <w:lang w:val="en-US"/>
        </w:rPr>
        <w:t>BROKER</w:t>
      </w:r>
      <w:r w:rsidRPr="00FE0802">
        <w:rPr>
          <w:rFonts w:ascii="Microsoft Tai Le" w:hAnsi="Microsoft Tai Le" w:cs="Times"/>
          <w:lang w:val="en-US"/>
        </w:rPr>
        <w:t xml:space="preserve"> TLD.</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Registration </w:t>
      </w:r>
      <w:r w:rsidRPr="00FE0802">
        <w:rPr>
          <w:rFonts w:ascii="Microsoft Tai Le" w:hAnsi="Microsoft Tai Le" w:cs="Times"/>
          <w:lang w:val="en-US"/>
        </w:rPr>
        <w:t>means a .</w:t>
      </w:r>
      <w:r w:rsidR="00E247A4">
        <w:rPr>
          <w:rFonts w:ascii="Microsoft Tai Le" w:hAnsi="Microsoft Tai Le" w:cs="Times"/>
          <w:lang w:val="en-US"/>
        </w:rPr>
        <w:t>BROKER</w:t>
      </w:r>
      <w:r w:rsidRPr="00FE0802">
        <w:rPr>
          <w:rFonts w:ascii="Microsoft Tai Le" w:hAnsi="Microsoft Tai Le" w:cs="Times"/>
          <w:lang w:val="en-US"/>
        </w:rPr>
        <w:t xml:space="preserve"> name that has been accepted by the Registry in accordance with the terms of the Registry-Registrar Agreement and the Registry-Registrant Agreement for registration during a specified term.</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Registration Application </w:t>
      </w:r>
      <w:r w:rsidRPr="00FE0802">
        <w:rPr>
          <w:rFonts w:ascii="Microsoft Tai Le" w:hAnsi="Microsoft Tai Le" w:cs="Times"/>
          <w:lang w:val="en-US"/>
        </w:rPr>
        <w:t>is an application submitted by an Accredited Registrar on behalf of an Applicant to register a name in the .</w:t>
      </w:r>
      <w:r w:rsidR="00E247A4">
        <w:rPr>
          <w:rFonts w:ascii="Microsoft Tai Le" w:hAnsi="Microsoft Tai Le" w:cs="Times"/>
          <w:lang w:val="en-US"/>
        </w:rPr>
        <w:t>BROKER</w:t>
      </w:r>
      <w:r w:rsidRPr="00FE0802">
        <w:rPr>
          <w:rFonts w:ascii="Microsoft Tai Le" w:hAnsi="Microsoft Tai Le" w:cs="Times"/>
          <w:lang w:val="en-US"/>
        </w:rPr>
        <w:t xml:space="preserve"> TLD.</w:t>
      </w:r>
    </w:p>
    <w:p w:rsidR="0043748F"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 </w:t>
      </w:r>
      <w:r w:rsidRPr="00FE0802">
        <w:rPr>
          <w:rFonts w:ascii="Microsoft Tai Le" w:hAnsi="Microsoft Tai Le" w:cs="Times"/>
          <w:lang w:val="en-US"/>
        </w:rPr>
        <w:t xml:space="preserve">is </w:t>
      </w:r>
      <w:r w:rsidR="0043748F" w:rsidRPr="00FE0802">
        <w:rPr>
          <w:rFonts w:ascii="Microsoft Tai Le" w:hAnsi="Microsoft Tai Le" w:cs="Times"/>
          <w:lang w:val="en-US"/>
        </w:rPr>
        <w:t>Dot</w:t>
      </w:r>
      <w:r w:rsidR="0070250D" w:rsidRPr="00FE0802">
        <w:rPr>
          <w:rFonts w:ascii="Microsoft Tai Le" w:hAnsi="Microsoft Tai Le" w:cs="Times"/>
          <w:lang w:val="en-US"/>
        </w:rPr>
        <w:t xml:space="preserve"> </w:t>
      </w:r>
      <w:r w:rsidR="00E247A4">
        <w:rPr>
          <w:rFonts w:ascii="Microsoft Tai Le" w:hAnsi="Microsoft Tai Le" w:cs="Times"/>
          <w:lang w:val="en-US"/>
        </w:rPr>
        <w:t>BROKER</w:t>
      </w:r>
      <w:r w:rsidR="0043748F" w:rsidRPr="00FE0802">
        <w:rPr>
          <w:rFonts w:ascii="Microsoft Tai Le" w:hAnsi="Microsoft Tai Le" w:cs="Times"/>
          <w:lang w:val="en-US"/>
        </w:rPr>
        <w:t xml:space="preserve"> </w:t>
      </w:r>
      <w:r w:rsidR="0070250D" w:rsidRPr="00FE0802">
        <w:rPr>
          <w:rFonts w:ascii="Microsoft Tai Le" w:hAnsi="Microsoft Tai Le" w:cs="Times"/>
          <w:lang w:val="en-US"/>
        </w:rPr>
        <w:t xml:space="preserve">Registry </w:t>
      </w:r>
      <w:r w:rsidR="00FD6035" w:rsidRPr="00FE0802">
        <w:rPr>
          <w:rFonts w:ascii="Microsoft Tai Le" w:hAnsi="Microsoft Tai Le" w:cs="Times"/>
          <w:lang w:val="en-US"/>
        </w:rPr>
        <w:t>Limited</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 Policies </w:t>
      </w:r>
      <w:r w:rsidRPr="00FE0802">
        <w:rPr>
          <w:rFonts w:ascii="Microsoft Tai Le" w:hAnsi="Microsoft Tai Le" w:cs="Times"/>
          <w:lang w:val="en-US"/>
        </w:rPr>
        <w:t>means the policies adopted from time to time by the Registry as posted under</w:t>
      </w:r>
      <w:r w:rsidR="0043748F" w:rsidRPr="00FE0802">
        <w:rPr>
          <w:rFonts w:ascii="Microsoft Tai Le" w:hAnsi="Microsoft Tai Le" w:cs="Times"/>
          <w:lang w:val="en-US"/>
        </w:rPr>
        <w:t xml:space="preserve">, </w:t>
      </w:r>
      <w:r w:rsidRPr="00FE0802">
        <w:rPr>
          <w:rFonts w:ascii="Microsoft Tai Le" w:hAnsi="Microsoft Tai Le" w:cs="Times"/>
          <w:lang w:val="en-US"/>
        </w:rPr>
        <w:t>Policies on the Registry Website.</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Registry-Registrant Agreement </w:t>
      </w:r>
      <w:r w:rsidRPr="00FE0802">
        <w:rPr>
          <w:rFonts w:ascii="Microsoft Tai Le" w:hAnsi="Microsoft Tai Le" w:cs="Times"/>
          <w:lang w:val="en-US"/>
        </w:rPr>
        <w:t>is the Registry-Registrant Agreement Schedule and/or Registry- Registrant Agreement, as amended from time to time and posted on the Registry Website.</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Registry-Registrar Agreement </w:t>
      </w:r>
      <w:r w:rsidRPr="00FE0802">
        <w:rPr>
          <w:rFonts w:ascii="Microsoft Tai Le" w:hAnsi="Microsoft Tai Le" w:cs="Times"/>
          <w:lang w:val="en-US"/>
        </w:rPr>
        <w:t>is the agreement between Registry and Accredited Registrars, as amended from time to time.</w:t>
      </w:r>
    </w:p>
    <w:p w:rsidR="00273A16" w:rsidRPr="00FE0802" w:rsidRDefault="00EE5554" w:rsidP="00E64FC6">
      <w:pPr>
        <w:widowControl w:val="0"/>
        <w:autoSpaceDE w:val="0"/>
        <w:autoSpaceDN w:val="0"/>
        <w:adjustRightInd w:val="0"/>
        <w:spacing w:before="120" w:after="120"/>
        <w:ind w:left="360"/>
        <w:jc w:val="both"/>
        <w:rPr>
          <w:rFonts w:ascii="Microsoft Tai Le" w:hAnsi="Microsoft Tai Le" w:cs="Times"/>
          <w:color w:val="0000FF"/>
          <w:lang w:val="en-US"/>
        </w:rPr>
      </w:pPr>
      <w:r w:rsidRPr="00FE0802">
        <w:rPr>
          <w:rFonts w:ascii="Microsoft Tai Le" w:hAnsi="Microsoft Tai Le" w:cs="Times"/>
          <w:b/>
          <w:bCs/>
          <w:lang w:val="en-US"/>
        </w:rPr>
        <w:t xml:space="preserve">Registry System </w:t>
      </w:r>
      <w:r w:rsidRPr="00FE0802">
        <w:rPr>
          <w:rFonts w:ascii="Microsoft Tai Le" w:hAnsi="Microsoft Tai Le" w:cs="Times"/>
          <w:lang w:val="en-US"/>
        </w:rPr>
        <w:t>means the system operated by Registry or Registered Names in the .</w:t>
      </w:r>
      <w:r w:rsidR="00E247A4">
        <w:rPr>
          <w:rFonts w:ascii="Microsoft Tai Le" w:hAnsi="Microsoft Tai Le" w:cs="Times"/>
          <w:lang w:val="en-US"/>
        </w:rPr>
        <w:t>BROKER</w:t>
      </w:r>
      <w:r w:rsidRPr="00FE0802">
        <w:rPr>
          <w:rFonts w:ascii="Microsoft Tai Le" w:hAnsi="Microsoft Tai Le" w:cs="Times"/>
          <w:lang w:val="en-US"/>
        </w:rPr>
        <w:t xml:space="preserve"> TLD.</w:t>
      </w:r>
      <w:r w:rsidR="00F20514" w:rsidRPr="00FE0802">
        <w:rPr>
          <w:rFonts w:ascii="Microsoft Tai Le" w:hAnsi="Microsoft Tai Le" w:cs="Times"/>
          <w:lang w:val="en-US"/>
        </w:rPr>
        <w:t xml:space="preserve"> </w:t>
      </w:r>
      <w:r w:rsidRPr="00FE0802">
        <w:rPr>
          <w:rFonts w:ascii="Microsoft Tai Le" w:hAnsi="Microsoft Tai Le" w:cs="Times"/>
          <w:b/>
          <w:bCs/>
          <w:lang w:val="en-US"/>
        </w:rPr>
        <w:t xml:space="preserve">Registry Website </w:t>
      </w:r>
      <w:r w:rsidRPr="00FE0802">
        <w:rPr>
          <w:rFonts w:ascii="Microsoft Tai Le" w:hAnsi="Microsoft Tai Le" w:cs="Times"/>
          <w:lang w:val="en-US"/>
        </w:rPr>
        <w:t>is</w:t>
      </w:r>
      <w:r w:rsidR="002F5710">
        <w:rPr>
          <w:rFonts w:ascii="Microsoft Tai Le" w:hAnsi="Microsoft Tai Le" w:cs="Times"/>
          <w:color w:val="0000FF"/>
          <w:lang w:val="en-US"/>
        </w:rPr>
        <w:t xml:space="preserve"> </w:t>
      </w:r>
      <w:proofErr w:type="spellStart"/>
      <w:r w:rsidR="002F5710">
        <w:rPr>
          <w:rFonts w:ascii="Microsoft Tai Le" w:hAnsi="Microsoft Tai Le" w:cs="Times"/>
          <w:color w:val="0000FF"/>
          <w:lang w:val="en-US"/>
        </w:rPr>
        <w:t>nic.</w:t>
      </w:r>
      <w:r w:rsidR="00E247A4">
        <w:rPr>
          <w:rFonts w:ascii="Microsoft Tai Le" w:hAnsi="Microsoft Tai Le" w:cs="Times"/>
          <w:color w:val="0000FF"/>
          <w:lang w:val="en-US"/>
        </w:rPr>
        <w:t>BROKER</w:t>
      </w:r>
      <w:proofErr w:type="spellEnd"/>
    </w:p>
    <w:p w:rsidR="00E64FC6" w:rsidRDefault="00E64FC6" w:rsidP="00E64FC6">
      <w:pPr>
        <w:widowControl w:val="0"/>
        <w:autoSpaceDE w:val="0"/>
        <w:autoSpaceDN w:val="0"/>
        <w:adjustRightInd w:val="0"/>
        <w:spacing w:before="120" w:after="120"/>
        <w:ind w:left="360"/>
        <w:jc w:val="both"/>
        <w:rPr>
          <w:rFonts w:ascii="Microsoft Tai Le" w:hAnsi="Microsoft Tai Le" w:cs="Times"/>
          <w:color w:val="0000FF"/>
          <w:lang w:val="en-US"/>
        </w:rPr>
      </w:pPr>
    </w:p>
    <w:p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rsidR="00FE0802" w:rsidRPr="00A13E62" w:rsidRDefault="00FE0802" w:rsidP="00E64FC6">
      <w:pPr>
        <w:widowControl w:val="0"/>
        <w:autoSpaceDE w:val="0"/>
        <w:autoSpaceDN w:val="0"/>
        <w:adjustRightInd w:val="0"/>
        <w:spacing w:before="120" w:after="120"/>
        <w:ind w:left="360"/>
        <w:jc w:val="both"/>
        <w:rPr>
          <w:rFonts w:ascii="Microsoft Tai Le" w:hAnsi="Microsoft Tai Le" w:cs="Times"/>
          <w:color w:val="76923C" w:themeColor="accent3" w:themeShade="BF"/>
          <w:lang w:val="en-US"/>
        </w:rPr>
      </w:pPr>
    </w:p>
    <w:p w:rsidR="00273A16" w:rsidRPr="00A13E62" w:rsidRDefault="00273A16" w:rsidP="00E64FC6">
      <w:pPr>
        <w:pStyle w:val="Heading1"/>
        <w:numPr>
          <w:ilvl w:val="0"/>
          <w:numId w:val="29"/>
        </w:numPr>
        <w:spacing w:before="120" w:after="120"/>
        <w:ind w:left="426" w:hanging="426"/>
        <w:rPr>
          <w:rFonts w:ascii="Microsoft Tai Le" w:hAnsi="Microsoft Tai Le"/>
          <w:color w:val="76923C" w:themeColor="accent3" w:themeShade="BF"/>
          <w:sz w:val="28"/>
          <w:szCs w:val="24"/>
          <w:lang w:val="en-US"/>
        </w:rPr>
      </w:pPr>
      <w:bookmarkStart w:id="18" w:name="_Toc289387237"/>
      <w:r w:rsidRPr="00A13E62">
        <w:rPr>
          <w:rFonts w:ascii="Microsoft Tai Le" w:hAnsi="Microsoft Tai Le"/>
          <w:color w:val="76923C" w:themeColor="accent3" w:themeShade="BF"/>
          <w:sz w:val="28"/>
          <w:szCs w:val="24"/>
          <w:lang w:val="en-US"/>
        </w:rPr>
        <w:t>REGISTRY CONTACT</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53"/>
      </w:tblGrid>
      <w:tr w:rsidR="00040711" w:rsidRPr="00FE0802" w:rsidTr="00040711">
        <w:tc>
          <w:tcPr>
            <w:tcW w:w="2977" w:type="dxa"/>
          </w:tcPr>
          <w:p w:rsidR="00040711" w:rsidRPr="00FE0802" w:rsidRDefault="00040711" w:rsidP="00040711">
            <w:pPr>
              <w:rPr>
                <w:rFonts w:ascii="Microsoft Tai Le" w:hAnsi="Microsoft Tai Le"/>
                <w:lang w:val="en-US"/>
              </w:rPr>
            </w:pPr>
            <w:r w:rsidRPr="00FE0802">
              <w:rPr>
                <w:rFonts w:ascii="Microsoft Tai Le" w:hAnsi="Microsoft Tai Le" w:cs="Times"/>
                <w:b/>
                <w:bCs/>
                <w:lang w:val="en-US"/>
              </w:rPr>
              <w:t>EMAIL</w:t>
            </w:r>
            <w:r w:rsidRPr="00FE0802">
              <w:rPr>
                <w:rFonts w:ascii="Microsoft Tai Le" w:hAnsi="Microsoft Tai Le" w:cs="Times"/>
                <w:b/>
                <w:bCs/>
                <w:lang w:val="en-US"/>
              </w:rPr>
              <w:tab/>
            </w:r>
          </w:p>
        </w:tc>
        <w:tc>
          <w:tcPr>
            <w:tcW w:w="5653" w:type="dxa"/>
          </w:tcPr>
          <w:p w:rsidR="00040711" w:rsidRPr="00FE0802" w:rsidRDefault="00A265A6" w:rsidP="00040711">
            <w:pPr>
              <w:spacing w:before="40" w:after="40"/>
              <w:rPr>
                <w:rFonts w:ascii="Microsoft Tai Le" w:hAnsi="Microsoft Tai Le"/>
                <w:lang w:val="en-US"/>
              </w:rPr>
            </w:pPr>
            <w:hyperlink r:id="rId12" w:history="1">
              <w:r w:rsidR="00E247A4">
                <w:rPr>
                  <w:rStyle w:val="Hyperlink"/>
                  <w:rFonts w:ascii="Microsoft Tai Le" w:hAnsi="Microsoft Tai Le" w:cs="Times"/>
                  <w:b/>
                  <w:bCs/>
                  <w:lang w:val="en-US"/>
                </w:rPr>
                <w:t>BROKER</w:t>
              </w:r>
              <w:r w:rsidR="00945C20" w:rsidRPr="00135354">
                <w:rPr>
                  <w:rStyle w:val="Hyperlink"/>
                  <w:rFonts w:ascii="Microsoft Tai Le" w:hAnsi="Microsoft Tai Le" w:cs="Times"/>
                  <w:b/>
                  <w:bCs/>
                  <w:lang w:val="en-US"/>
                </w:rPr>
                <w:t>@bostonivy.co</w:t>
              </w:r>
            </w:hyperlink>
          </w:p>
        </w:tc>
      </w:tr>
      <w:tr w:rsidR="00040711" w:rsidRPr="00FE0802" w:rsidTr="00040711">
        <w:tc>
          <w:tcPr>
            <w:tcW w:w="2977" w:type="dxa"/>
          </w:tcPr>
          <w:p w:rsidR="00040711" w:rsidRPr="00FE0802" w:rsidRDefault="00040711" w:rsidP="00040711">
            <w:pPr>
              <w:rPr>
                <w:rFonts w:ascii="Microsoft Tai Le" w:hAnsi="Microsoft Tai Le"/>
                <w:lang w:val="en-US"/>
              </w:rPr>
            </w:pPr>
            <w:r w:rsidRPr="00FE0802">
              <w:rPr>
                <w:rFonts w:ascii="Microsoft Tai Le" w:hAnsi="Microsoft Tai Le" w:cs="Times"/>
                <w:b/>
                <w:bCs/>
                <w:lang w:val="en-US"/>
              </w:rPr>
              <w:t>REGISTRY WEBSITE</w:t>
            </w:r>
          </w:p>
        </w:tc>
        <w:tc>
          <w:tcPr>
            <w:tcW w:w="5653" w:type="dxa"/>
          </w:tcPr>
          <w:p w:rsidR="00040711" w:rsidRPr="00FE0802" w:rsidRDefault="002F5710" w:rsidP="00040711">
            <w:pPr>
              <w:spacing w:before="40" w:after="40"/>
              <w:rPr>
                <w:rFonts w:ascii="Microsoft Tai Le" w:hAnsi="Microsoft Tai Le"/>
                <w:lang w:val="en-US"/>
              </w:rPr>
            </w:pPr>
            <w:r>
              <w:rPr>
                <w:rFonts w:ascii="Microsoft Tai Le" w:hAnsi="Microsoft Tai Le"/>
                <w:b/>
              </w:rPr>
              <w:t>http://nic.</w:t>
            </w:r>
            <w:r w:rsidR="00E247A4">
              <w:rPr>
                <w:rFonts w:ascii="Microsoft Tai Le" w:hAnsi="Microsoft Tai Le"/>
                <w:b/>
              </w:rPr>
              <w:t>BROKER</w:t>
            </w:r>
          </w:p>
        </w:tc>
      </w:tr>
      <w:tr w:rsidR="00040711" w:rsidRPr="00FE0802" w:rsidTr="00040711">
        <w:trPr>
          <w:trHeight w:val="58"/>
        </w:trPr>
        <w:tc>
          <w:tcPr>
            <w:tcW w:w="2977" w:type="dxa"/>
          </w:tcPr>
          <w:p w:rsidR="00040711" w:rsidRPr="00FE0802" w:rsidRDefault="00040711" w:rsidP="00040711">
            <w:pPr>
              <w:rPr>
                <w:rFonts w:ascii="Microsoft Tai Le" w:hAnsi="Microsoft Tai Le"/>
                <w:lang w:val="en-US"/>
              </w:rPr>
            </w:pPr>
            <w:r w:rsidRPr="00FE0802">
              <w:rPr>
                <w:rFonts w:ascii="Microsoft Tai Le" w:eastAsia="Times New Roman" w:hAnsi="Microsoft Tai Le" w:cs="Times New Roman"/>
                <w:b/>
                <w:bCs/>
              </w:rPr>
              <w:t>MAIL</w:t>
            </w:r>
          </w:p>
        </w:tc>
        <w:tc>
          <w:tcPr>
            <w:tcW w:w="5653" w:type="dxa"/>
          </w:tcPr>
          <w:p w:rsidR="00040711" w:rsidRPr="00FE0802" w:rsidRDefault="002F5710" w:rsidP="00040711">
            <w:pPr>
              <w:spacing w:before="40" w:after="40"/>
              <w:outlineLvl w:val="2"/>
              <w:rPr>
                <w:rFonts w:ascii="Microsoft Tai Le" w:eastAsia="Times New Roman" w:hAnsi="Microsoft Tai Le" w:cs="Times New Roman"/>
                <w:b/>
                <w:bCs/>
                <w:color w:val="008000"/>
              </w:rPr>
            </w:pPr>
            <w:r>
              <w:rPr>
                <w:rFonts w:ascii="Microsoft Tai Le" w:eastAsia="Times New Roman" w:hAnsi="Microsoft Tai Le" w:cs="Times New Roman"/>
                <w:b/>
                <w:bCs/>
                <w:color w:val="008000"/>
              </w:rPr>
              <w:t xml:space="preserve">DOT </w:t>
            </w:r>
            <w:r w:rsidR="00E247A4">
              <w:rPr>
                <w:rFonts w:ascii="Microsoft Tai Le" w:eastAsia="Times New Roman" w:hAnsi="Microsoft Tai Le" w:cs="Times New Roman"/>
                <w:b/>
                <w:bCs/>
                <w:color w:val="008000"/>
              </w:rPr>
              <w:t>BROKER</w:t>
            </w:r>
            <w:r w:rsidR="00040711" w:rsidRPr="00FE0802">
              <w:rPr>
                <w:rFonts w:ascii="Microsoft Tai Le" w:eastAsia="Times New Roman" w:hAnsi="Microsoft Tai Le" w:cs="Times New Roman"/>
                <w:b/>
                <w:bCs/>
                <w:color w:val="008000"/>
              </w:rPr>
              <w:t xml:space="preserve"> REGISTRY LTD</w:t>
            </w:r>
          </w:p>
          <w:p w:rsidR="00040711" w:rsidRPr="00FE0802" w:rsidRDefault="00040711" w:rsidP="00040711">
            <w:pPr>
              <w:spacing w:before="40" w:after="40"/>
              <w:rPr>
                <w:rFonts w:ascii="Microsoft Tai Le" w:hAnsi="Microsoft Tai Le"/>
                <w:lang w:val="en-US"/>
              </w:rPr>
            </w:pPr>
            <w:r w:rsidRPr="00FE0802">
              <w:rPr>
                <w:rFonts w:ascii="Microsoft Tai Le" w:hAnsi="Microsoft Tai Le" w:cs="Times New Roman"/>
                <w:color w:val="008000"/>
              </w:rPr>
              <w:t>Cannon Bridge House</w:t>
            </w:r>
            <w:r w:rsidRPr="00FE0802">
              <w:rPr>
                <w:rFonts w:ascii="Microsoft Tai Le" w:hAnsi="Microsoft Tai Le" w:cs="Times New Roman"/>
                <w:color w:val="008000"/>
              </w:rPr>
              <w:br/>
              <w:t xml:space="preserve">25 </w:t>
            </w:r>
            <w:proofErr w:type="spellStart"/>
            <w:r w:rsidRPr="00FE0802">
              <w:rPr>
                <w:rFonts w:ascii="Microsoft Tai Le" w:hAnsi="Microsoft Tai Le" w:cs="Times New Roman"/>
                <w:color w:val="008000"/>
              </w:rPr>
              <w:t>Dowgate</w:t>
            </w:r>
            <w:proofErr w:type="spellEnd"/>
            <w:r w:rsidRPr="00FE0802">
              <w:rPr>
                <w:rFonts w:ascii="Microsoft Tai Le" w:hAnsi="Microsoft Tai Le" w:cs="Times New Roman"/>
                <w:color w:val="008000"/>
              </w:rPr>
              <w:t xml:space="preserve"> Hill</w:t>
            </w:r>
            <w:r w:rsidRPr="00FE0802">
              <w:rPr>
                <w:rFonts w:ascii="Microsoft Tai Le" w:hAnsi="Microsoft Tai Le" w:cs="Times New Roman"/>
                <w:color w:val="008000"/>
              </w:rPr>
              <w:br/>
              <w:t>London</w:t>
            </w:r>
            <w:r w:rsidRPr="00FE0802">
              <w:rPr>
                <w:rFonts w:ascii="Microsoft Tai Le" w:hAnsi="Microsoft Tai Le" w:cs="Times New Roman"/>
                <w:color w:val="008000"/>
              </w:rPr>
              <w:br/>
              <w:t>EC4R 2Y</w:t>
            </w:r>
          </w:p>
        </w:tc>
      </w:tr>
    </w:tbl>
    <w:p w:rsidR="00040711" w:rsidRPr="00FE0802" w:rsidRDefault="00040711" w:rsidP="00040711">
      <w:pPr>
        <w:rPr>
          <w:rFonts w:ascii="Microsoft Tai Le" w:hAnsi="Microsoft Tai Le"/>
          <w:lang w:val="en-US"/>
        </w:rPr>
      </w:pPr>
    </w:p>
    <w:p w:rsidR="00273A16" w:rsidRPr="00FE0802" w:rsidRDefault="00273A16" w:rsidP="00E64FC6">
      <w:pPr>
        <w:spacing w:before="120" w:after="120"/>
        <w:rPr>
          <w:rFonts w:ascii="Microsoft Tai Le" w:hAnsi="Microsoft Tai Le"/>
        </w:rPr>
      </w:pPr>
    </w:p>
    <w:p w:rsidR="009768D4" w:rsidRPr="00FE0802" w:rsidRDefault="009768D4" w:rsidP="00E64FC6">
      <w:pPr>
        <w:widowControl w:val="0"/>
        <w:autoSpaceDE w:val="0"/>
        <w:autoSpaceDN w:val="0"/>
        <w:adjustRightInd w:val="0"/>
        <w:spacing w:before="120" w:after="120"/>
        <w:ind w:left="360"/>
        <w:rPr>
          <w:rFonts w:ascii="Microsoft Tai Le" w:hAnsi="Microsoft Tai Le" w:cs="Times"/>
          <w:lang w:val="en-US"/>
        </w:rPr>
      </w:pPr>
    </w:p>
    <w:sectPr w:rsidR="009768D4" w:rsidRPr="00FE0802" w:rsidSect="00040711">
      <w:footerReference w:type="default" r:id="rId13"/>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A6" w:rsidRDefault="00A265A6" w:rsidP="00A20A70">
      <w:r>
        <w:separator/>
      </w:r>
    </w:p>
  </w:endnote>
  <w:endnote w:type="continuationSeparator" w:id="0">
    <w:p w:rsidR="00A265A6" w:rsidRDefault="00A265A6" w:rsidP="00A2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C8D" w:rsidRPr="00A20A70" w:rsidRDefault="00C34C8D" w:rsidP="00741F14">
    <w:pPr>
      <w:pStyle w:val="Footer"/>
      <w:tabs>
        <w:tab w:val="clear" w:pos="8640"/>
        <w:tab w:val="left" w:pos="2300"/>
        <w:tab w:val="left" w:pos="6237"/>
        <w:tab w:val="right" w:pos="8364"/>
      </w:tabs>
      <w:ind w:left="1300" w:firstLine="2300"/>
      <w:jc w:val="center"/>
      <w:rPr>
        <w:rFonts w:ascii="Microsoft Tai Le" w:hAnsi="Microsoft Tai Le"/>
        <w:sz w:val="20"/>
      </w:rPr>
    </w:pPr>
    <w:r>
      <w:rPr>
        <w:rStyle w:val="PageNumber"/>
      </w:rPr>
      <w:fldChar w:fldCharType="begin"/>
    </w:r>
    <w:r>
      <w:rPr>
        <w:rStyle w:val="PageNumber"/>
      </w:rPr>
      <w:instrText xml:space="preserve"> PAGE </w:instrText>
    </w:r>
    <w:r>
      <w:rPr>
        <w:rStyle w:val="PageNumber"/>
      </w:rPr>
      <w:fldChar w:fldCharType="separate"/>
    </w:r>
    <w:r w:rsidR="007029C1">
      <w:rPr>
        <w:rStyle w:val="PageNumber"/>
        <w:noProof/>
      </w:rPr>
      <w:t>11</w:t>
    </w:r>
    <w:r>
      <w:rPr>
        <w:rStyle w:val="PageNumber"/>
      </w:rPr>
      <w:fldChar w:fldCharType="end"/>
    </w:r>
    <w:r>
      <w:rPr>
        <w:rFonts w:ascii="Microsoft Tai Le" w:hAnsi="Microsoft Tai Le"/>
        <w:sz w:val="20"/>
      </w:rPr>
      <w:tab/>
    </w:r>
    <w:r w:rsidRPr="00A20A70">
      <w:rPr>
        <w:rFonts w:ascii="Microsoft Tai Le" w:hAnsi="Microsoft Tai Le"/>
        <w:sz w:val="20"/>
      </w:rPr>
      <w:tab/>
    </w:r>
    <w:r>
      <w:rPr>
        <w:rFonts w:ascii="Microsoft Tai Le" w:hAnsi="Microsoft Tai Le"/>
        <w:sz w:val="20"/>
      </w:rPr>
      <w:t xml:space="preserve"> </w:t>
    </w:r>
    <w:r w:rsidR="00741F14">
      <w:rPr>
        <w:rFonts w:ascii="Microsoft Tai Le" w:hAnsi="Microsoft Tai Le"/>
        <w:sz w:val="20"/>
      </w:rPr>
      <w:tab/>
    </w:r>
    <w:r w:rsidR="00A17422">
      <w:rPr>
        <w:rFonts w:ascii="Microsoft Tai Le" w:hAnsi="Microsoft Tai Le"/>
        <w:sz w:val="20"/>
      </w:rPr>
      <w:t>2015-06-15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A6" w:rsidRDefault="00A265A6" w:rsidP="00A20A70">
      <w:r>
        <w:separator/>
      </w:r>
    </w:p>
  </w:footnote>
  <w:footnote w:type="continuationSeparator" w:id="0">
    <w:p w:rsidR="00A265A6" w:rsidRDefault="00A265A6" w:rsidP="00A20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940" w:hanging="360"/>
      </w:pPr>
    </w:lvl>
    <w:lvl w:ilvl="1" w:tplc="00000066">
      <w:start w:val="1"/>
      <w:numFmt w:val="bullet"/>
      <w:lvlText w:val=""/>
      <w:lvlJc w:val="left"/>
      <w:pPr>
        <w:ind w:left="16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44E00"/>
    <w:multiLevelType w:val="hybridMultilevel"/>
    <w:tmpl w:val="306CF852"/>
    <w:lvl w:ilvl="0" w:tplc="1009000F">
      <w:start w:val="1"/>
      <w:numFmt w:val="decimal"/>
      <w:lvlText w:val="%1."/>
      <w:lvlJc w:val="left"/>
      <w:pPr>
        <w:ind w:left="144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 w15:restartNumberingAfterBreak="0">
    <w:nsid w:val="10AA6DB7"/>
    <w:multiLevelType w:val="multilevel"/>
    <w:tmpl w:val="5706D2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800AA"/>
    <w:multiLevelType w:val="hybridMultilevel"/>
    <w:tmpl w:val="3200AAC0"/>
    <w:lvl w:ilvl="0" w:tplc="9FB42C3A">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013B0"/>
    <w:multiLevelType w:val="multilevel"/>
    <w:tmpl w:val="38129DB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4F2685"/>
    <w:multiLevelType w:val="multilevel"/>
    <w:tmpl w:val="EE283376"/>
    <w:lvl w:ilvl="0">
      <w:start w:val="1"/>
      <w:numFmt w:val="lowerLetter"/>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E2415"/>
    <w:multiLevelType w:val="multilevel"/>
    <w:tmpl w:val="6A3CD820"/>
    <w:lvl w:ilvl="0">
      <w:start w:val="1"/>
      <w:numFmt w:val="decimal"/>
      <w:lvlText w:val="%1."/>
      <w:lvlJc w:val="left"/>
      <w:pPr>
        <w:ind w:left="360" w:hanging="360"/>
      </w:pPr>
    </w:lvl>
    <w:lvl w:ilvl="1">
      <w:start w:val="1"/>
      <w:numFmt w:val="decimal"/>
      <w:lvlText w:val="%1.%2."/>
      <w:lvlJc w:val="left"/>
      <w:pPr>
        <w:ind w:left="792" w:hanging="432"/>
      </w:pPr>
      <w:rPr>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7C13F1"/>
    <w:multiLevelType w:val="hybridMultilevel"/>
    <w:tmpl w:val="61601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700CE"/>
    <w:multiLevelType w:val="hybridMultilevel"/>
    <w:tmpl w:val="A23433D4"/>
    <w:lvl w:ilvl="0" w:tplc="D3504CBE">
      <w:start w:val="1"/>
      <w:numFmt w:val="lowerRoman"/>
      <w:lvlText w:val="(%1)"/>
      <w:lvlJc w:val="left"/>
      <w:pPr>
        <w:ind w:left="288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B25490"/>
    <w:multiLevelType w:val="multilevel"/>
    <w:tmpl w:val="2548A796"/>
    <w:lvl w:ilvl="0">
      <w:start w:val="1"/>
      <w:numFmt w:val="decimal"/>
      <w:lvlText w:val="%1."/>
      <w:lvlJc w:val="left"/>
      <w:pPr>
        <w:ind w:left="360" w:hanging="360"/>
      </w:pPr>
    </w:lvl>
    <w:lvl w:ilvl="1">
      <w:start w:val="1"/>
      <w:numFmt w:val="decimal"/>
      <w:lvlText w:val="%1.%2."/>
      <w:lvlJc w:val="left"/>
      <w:pPr>
        <w:ind w:left="792" w:hanging="432"/>
      </w:pPr>
      <w:rPr>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8A15B6"/>
    <w:multiLevelType w:val="hybridMultilevel"/>
    <w:tmpl w:val="2D02EAD6"/>
    <w:lvl w:ilvl="0" w:tplc="B2D40DC4">
      <w:start w:val="1"/>
      <w:numFmt w:val="lowerRoman"/>
      <w:lvlText w:val="(%1)"/>
      <w:lvlJc w:val="left"/>
      <w:pPr>
        <w:ind w:left="2160" w:hanging="720"/>
      </w:pPr>
      <w:rPr>
        <w:rFonts w:cs="Georgia"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346C7E"/>
    <w:multiLevelType w:val="hybridMultilevel"/>
    <w:tmpl w:val="4B624CC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D8C13B5"/>
    <w:multiLevelType w:val="multilevel"/>
    <w:tmpl w:val="4CF2676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CB7B33"/>
    <w:multiLevelType w:val="hybridMultilevel"/>
    <w:tmpl w:val="4176E138"/>
    <w:lvl w:ilvl="0" w:tplc="D11489C8">
      <w:start w:val="1"/>
      <w:numFmt w:val="lowerRoman"/>
      <w:lvlText w:val="(%1)"/>
      <w:lvlJc w:val="left"/>
      <w:pPr>
        <w:ind w:left="2880" w:hanging="720"/>
      </w:pPr>
      <w:rPr>
        <w:rFonts w:cs="Georg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757FEE"/>
    <w:multiLevelType w:val="hybridMultilevel"/>
    <w:tmpl w:val="4D6C8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2496E"/>
    <w:multiLevelType w:val="multilevel"/>
    <w:tmpl w:val="561C094C"/>
    <w:lvl w:ilvl="0">
      <w:start w:val="1"/>
      <w:numFmt w:val="decimal"/>
      <w:lvlText w:val="%1."/>
      <w:lvlJc w:val="left"/>
      <w:pPr>
        <w:ind w:left="720" w:hanging="360"/>
      </w:pPr>
    </w:lvl>
    <w:lvl w:ilvl="1">
      <w:start w:val="1"/>
      <w:numFmt w:val="decimal"/>
      <w:lvlText w:val="%1.%2."/>
      <w:lvlJc w:val="left"/>
      <w:pPr>
        <w:ind w:left="1152"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43198D"/>
    <w:multiLevelType w:val="hybridMultilevel"/>
    <w:tmpl w:val="F1B41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B0214"/>
    <w:multiLevelType w:val="hybridMultilevel"/>
    <w:tmpl w:val="5B9276FE"/>
    <w:lvl w:ilvl="0" w:tplc="72AC9EEC">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38E60A0"/>
    <w:multiLevelType w:val="multilevel"/>
    <w:tmpl w:val="691E393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1B223F"/>
    <w:multiLevelType w:val="hybridMultilevel"/>
    <w:tmpl w:val="FDF8B8F6"/>
    <w:lvl w:ilvl="0" w:tplc="1009000F">
      <w:start w:val="1"/>
      <w:numFmt w:val="decimal"/>
      <w:lvlText w:val="%1."/>
      <w:lvlJc w:val="left"/>
      <w:pPr>
        <w:ind w:left="580" w:hanging="360"/>
      </w:pPr>
    </w:lvl>
    <w:lvl w:ilvl="1" w:tplc="10090019" w:tentative="1">
      <w:start w:val="1"/>
      <w:numFmt w:val="lowerLetter"/>
      <w:lvlText w:val="%2."/>
      <w:lvlJc w:val="left"/>
      <w:pPr>
        <w:ind w:left="1300" w:hanging="360"/>
      </w:pPr>
    </w:lvl>
    <w:lvl w:ilvl="2" w:tplc="1009001B" w:tentative="1">
      <w:start w:val="1"/>
      <w:numFmt w:val="lowerRoman"/>
      <w:lvlText w:val="%3."/>
      <w:lvlJc w:val="right"/>
      <w:pPr>
        <w:ind w:left="2020" w:hanging="180"/>
      </w:pPr>
    </w:lvl>
    <w:lvl w:ilvl="3" w:tplc="1009000F" w:tentative="1">
      <w:start w:val="1"/>
      <w:numFmt w:val="decimal"/>
      <w:lvlText w:val="%4."/>
      <w:lvlJc w:val="left"/>
      <w:pPr>
        <w:ind w:left="2740" w:hanging="360"/>
      </w:pPr>
    </w:lvl>
    <w:lvl w:ilvl="4" w:tplc="10090019" w:tentative="1">
      <w:start w:val="1"/>
      <w:numFmt w:val="lowerLetter"/>
      <w:lvlText w:val="%5."/>
      <w:lvlJc w:val="left"/>
      <w:pPr>
        <w:ind w:left="3460" w:hanging="360"/>
      </w:pPr>
    </w:lvl>
    <w:lvl w:ilvl="5" w:tplc="1009001B" w:tentative="1">
      <w:start w:val="1"/>
      <w:numFmt w:val="lowerRoman"/>
      <w:lvlText w:val="%6."/>
      <w:lvlJc w:val="right"/>
      <w:pPr>
        <w:ind w:left="4180" w:hanging="180"/>
      </w:pPr>
    </w:lvl>
    <w:lvl w:ilvl="6" w:tplc="1009000F" w:tentative="1">
      <w:start w:val="1"/>
      <w:numFmt w:val="decimal"/>
      <w:lvlText w:val="%7."/>
      <w:lvlJc w:val="left"/>
      <w:pPr>
        <w:ind w:left="4900" w:hanging="360"/>
      </w:pPr>
    </w:lvl>
    <w:lvl w:ilvl="7" w:tplc="10090019" w:tentative="1">
      <w:start w:val="1"/>
      <w:numFmt w:val="lowerLetter"/>
      <w:lvlText w:val="%8."/>
      <w:lvlJc w:val="left"/>
      <w:pPr>
        <w:ind w:left="5620" w:hanging="360"/>
      </w:pPr>
    </w:lvl>
    <w:lvl w:ilvl="8" w:tplc="1009001B" w:tentative="1">
      <w:start w:val="1"/>
      <w:numFmt w:val="lowerRoman"/>
      <w:lvlText w:val="%9."/>
      <w:lvlJc w:val="right"/>
      <w:pPr>
        <w:ind w:left="6340" w:hanging="180"/>
      </w:pPr>
    </w:lvl>
  </w:abstractNum>
  <w:abstractNum w:abstractNumId="21" w15:restartNumberingAfterBreak="0">
    <w:nsid w:val="4CBD31B0"/>
    <w:multiLevelType w:val="hybridMultilevel"/>
    <w:tmpl w:val="449A39C8"/>
    <w:lvl w:ilvl="0" w:tplc="3998D68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27A4D"/>
    <w:multiLevelType w:val="hybridMultilevel"/>
    <w:tmpl w:val="84AAFE96"/>
    <w:lvl w:ilvl="0" w:tplc="544C58E2">
      <w:start w:val="1"/>
      <w:numFmt w:val="lowerRoman"/>
      <w:lvlText w:val="(%1)"/>
      <w:lvlJc w:val="left"/>
      <w:pPr>
        <w:ind w:left="2160" w:hanging="720"/>
      </w:pPr>
      <w:rPr>
        <w:rFonts w:cs="Georgia"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87409B"/>
    <w:multiLevelType w:val="hybridMultilevel"/>
    <w:tmpl w:val="B7DACE20"/>
    <w:lvl w:ilvl="0" w:tplc="3FF02E58">
      <w:start w:val="1"/>
      <w:numFmt w:val="lowerLetter"/>
      <w:lvlText w:val="%1)"/>
      <w:lvlJc w:val="left"/>
      <w:pPr>
        <w:ind w:left="940" w:hanging="360"/>
      </w:pPr>
      <w:rPr>
        <w:color w:val="auto"/>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4" w15:restartNumberingAfterBreak="0">
    <w:nsid w:val="63C714D5"/>
    <w:multiLevelType w:val="hybridMultilevel"/>
    <w:tmpl w:val="8CFAD9F4"/>
    <w:lvl w:ilvl="0" w:tplc="1EE22B40">
      <w:start w:val="9"/>
      <w:numFmt w:val="decimal"/>
      <w:lvlText w:val="%1."/>
      <w:lvlJc w:val="left"/>
      <w:pPr>
        <w:ind w:left="1080" w:hanging="720"/>
      </w:pPr>
      <w:rPr>
        <w:rFonts w:hint="default"/>
        <w:color w:val="345A8A"/>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B56D0C"/>
    <w:multiLevelType w:val="hybridMultilevel"/>
    <w:tmpl w:val="68AAB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9B6B41"/>
    <w:multiLevelType w:val="hybridMultilevel"/>
    <w:tmpl w:val="F68E3498"/>
    <w:lvl w:ilvl="0" w:tplc="9FB42C3A">
      <w:start w:val="1"/>
      <w:numFmt w:val="lowerRoman"/>
      <w:lvlText w:val="(%1)"/>
      <w:lvlJc w:val="left"/>
      <w:pPr>
        <w:ind w:left="28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64ECF"/>
    <w:multiLevelType w:val="multilevel"/>
    <w:tmpl w:val="54B879FC"/>
    <w:lvl w:ilvl="0">
      <w:start w:val="1"/>
      <w:numFmt w:val="decimal"/>
      <w:lvlText w:val="%1."/>
      <w:lvlJc w:val="left"/>
      <w:pPr>
        <w:ind w:left="360" w:hanging="360"/>
      </w:pPr>
      <w:rPr>
        <w:color w:val="365F91" w:themeColor="accent1" w:themeShade="BF"/>
        <w:sz w:val="28"/>
        <w:szCs w:val="28"/>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7A364A"/>
    <w:multiLevelType w:val="hybridMultilevel"/>
    <w:tmpl w:val="CF765992"/>
    <w:lvl w:ilvl="0" w:tplc="D11489C8">
      <w:start w:val="1"/>
      <w:numFmt w:val="lowerRoman"/>
      <w:lvlText w:val="(%1)"/>
      <w:lvlJc w:val="left"/>
      <w:pPr>
        <w:ind w:left="1440" w:hanging="720"/>
      </w:pPr>
      <w:rPr>
        <w:rFonts w:cs="Georgia"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9" w15:restartNumberingAfterBreak="0">
    <w:nsid w:val="7C33769D"/>
    <w:multiLevelType w:val="multilevel"/>
    <w:tmpl w:val="1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5"/>
  </w:num>
  <w:num w:numId="4">
    <w:abstractNumId w:val="11"/>
  </w:num>
  <w:num w:numId="5">
    <w:abstractNumId w:val="14"/>
  </w:num>
  <w:num w:numId="6">
    <w:abstractNumId w:val="9"/>
  </w:num>
  <w:num w:numId="7">
    <w:abstractNumId w:val="26"/>
  </w:num>
  <w:num w:numId="8">
    <w:abstractNumId w:val="4"/>
  </w:num>
  <w:num w:numId="9">
    <w:abstractNumId w:val="22"/>
  </w:num>
  <w:num w:numId="10">
    <w:abstractNumId w:val="29"/>
  </w:num>
  <w:num w:numId="11">
    <w:abstractNumId w:val="8"/>
  </w:num>
  <w:num w:numId="12">
    <w:abstractNumId w:val="18"/>
  </w:num>
  <w:num w:numId="13">
    <w:abstractNumId w:val="17"/>
  </w:num>
  <w:num w:numId="14">
    <w:abstractNumId w:val="21"/>
  </w:num>
  <w:num w:numId="15">
    <w:abstractNumId w:val="23"/>
  </w:num>
  <w:num w:numId="16">
    <w:abstractNumId w:val="15"/>
  </w:num>
  <w:num w:numId="17">
    <w:abstractNumId w:val="12"/>
  </w:num>
  <w:num w:numId="18">
    <w:abstractNumId w:val="16"/>
  </w:num>
  <w:num w:numId="19">
    <w:abstractNumId w:val="28"/>
  </w:num>
  <w:num w:numId="20">
    <w:abstractNumId w:val="2"/>
  </w:num>
  <w:num w:numId="21">
    <w:abstractNumId w:val="3"/>
  </w:num>
  <w:num w:numId="22">
    <w:abstractNumId w:val="10"/>
  </w:num>
  <w:num w:numId="23">
    <w:abstractNumId w:val="19"/>
  </w:num>
  <w:num w:numId="24">
    <w:abstractNumId w:val="7"/>
  </w:num>
  <w:num w:numId="25">
    <w:abstractNumId w:val="13"/>
  </w:num>
  <w:num w:numId="26">
    <w:abstractNumId w:val="20"/>
  </w:num>
  <w:num w:numId="27">
    <w:abstractNumId w:val="27"/>
  </w:num>
  <w:num w:numId="28">
    <w:abstractNumId w:val="5"/>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08"/>
    <w:rsid w:val="00030C81"/>
    <w:rsid w:val="00040711"/>
    <w:rsid w:val="00043B8E"/>
    <w:rsid w:val="0004574D"/>
    <w:rsid w:val="00091D7B"/>
    <w:rsid w:val="000C3F88"/>
    <w:rsid w:val="00107B83"/>
    <w:rsid w:val="001541AC"/>
    <w:rsid w:val="00175632"/>
    <w:rsid w:val="0017713B"/>
    <w:rsid w:val="001836F0"/>
    <w:rsid w:val="001853CA"/>
    <w:rsid w:val="00190B11"/>
    <w:rsid w:val="001B40BC"/>
    <w:rsid w:val="001C33A4"/>
    <w:rsid w:val="001E4FBB"/>
    <w:rsid w:val="001F0C14"/>
    <w:rsid w:val="001F304C"/>
    <w:rsid w:val="00223783"/>
    <w:rsid w:val="00225843"/>
    <w:rsid w:val="00240523"/>
    <w:rsid w:val="00252E6A"/>
    <w:rsid w:val="00273A16"/>
    <w:rsid w:val="002763F3"/>
    <w:rsid w:val="00284B03"/>
    <w:rsid w:val="00291EE9"/>
    <w:rsid w:val="002B03BD"/>
    <w:rsid w:val="002B5F3E"/>
    <w:rsid w:val="002C5476"/>
    <w:rsid w:val="002F5710"/>
    <w:rsid w:val="00353775"/>
    <w:rsid w:val="00381A8C"/>
    <w:rsid w:val="003971D0"/>
    <w:rsid w:val="003A4390"/>
    <w:rsid w:val="003D147C"/>
    <w:rsid w:val="003E22C9"/>
    <w:rsid w:val="0040187D"/>
    <w:rsid w:val="0043748F"/>
    <w:rsid w:val="004564FB"/>
    <w:rsid w:val="004B27B3"/>
    <w:rsid w:val="004C4DB4"/>
    <w:rsid w:val="004F7195"/>
    <w:rsid w:val="005232BD"/>
    <w:rsid w:val="00545610"/>
    <w:rsid w:val="005743E1"/>
    <w:rsid w:val="005E661E"/>
    <w:rsid w:val="00633517"/>
    <w:rsid w:val="00655E06"/>
    <w:rsid w:val="00683E16"/>
    <w:rsid w:val="006E2BD6"/>
    <w:rsid w:val="0070250D"/>
    <w:rsid w:val="007029C1"/>
    <w:rsid w:val="00703219"/>
    <w:rsid w:val="00741F14"/>
    <w:rsid w:val="0076104F"/>
    <w:rsid w:val="00771728"/>
    <w:rsid w:val="0079101D"/>
    <w:rsid w:val="007A2138"/>
    <w:rsid w:val="007C6AAC"/>
    <w:rsid w:val="007C6FCB"/>
    <w:rsid w:val="00811349"/>
    <w:rsid w:val="00836281"/>
    <w:rsid w:val="00841AA1"/>
    <w:rsid w:val="00876666"/>
    <w:rsid w:val="008852E4"/>
    <w:rsid w:val="008A4E0B"/>
    <w:rsid w:val="008E30FD"/>
    <w:rsid w:val="00900C9D"/>
    <w:rsid w:val="0092276D"/>
    <w:rsid w:val="00945C20"/>
    <w:rsid w:val="009768D4"/>
    <w:rsid w:val="009831E2"/>
    <w:rsid w:val="009F6ABE"/>
    <w:rsid w:val="00A13E62"/>
    <w:rsid w:val="00A16DB7"/>
    <w:rsid w:val="00A17422"/>
    <w:rsid w:val="00A20A70"/>
    <w:rsid w:val="00A265A6"/>
    <w:rsid w:val="00A458D0"/>
    <w:rsid w:val="00A5098C"/>
    <w:rsid w:val="00A77095"/>
    <w:rsid w:val="00A92D72"/>
    <w:rsid w:val="00AB0B12"/>
    <w:rsid w:val="00AD3DCC"/>
    <w:rsid w:val="00AD6E83"/>
    <w:rsid w:val="00B03482"/>
    <w:rsid w:val="00B21777"/>
    <w:rsid w:val="00B6792E"/>
    <w:rsid w:val="00B80EA0"/>
    <w:rsid w:val="00B825A4"/>
    <w:rsid w:val="00BA641D"/>
    <w:rsid w:val="00BB0FA3"/>
    <w:rsid w:val="00BC292E"/>
    <w:rsid w:val="00BD143C"/>
    <w:rsid w:val="00C022F2"/>
    <w:rsid w:val="00C238B5"/>
    <w:rsid w:val="00C34B08"/>
    <w:rsid w:val="00C34C8D"/>
    <w:rsid w:val="00C34FE2"/>
    <w:rsid w:val="00C45577"/>
    <w:rsid w:val="00CA36F4"/>
    <w:rsid w:val="00CC798F"/>
    <w:rsid w:val="00D13BCF"/>
    <w:rsid w:val="00D36074"/>
    <w:rsid w:val="00D46122"/>
    <w:rsid w:val="00D67456"/>
    <w:rsid w:val="00D84574"/>
    <w:rsid w:val="00DA4F19"/>
    <w:rsid w:val="00DB3CC8"/>
    <w:rsid w:val="00DB648D"/>
    <w:rsid w:val="00DB6A16"/>
    <w:rsid w:val="00DB7B24"/>
    <w:rsid w:val="00E247A4"/>
    <w:rsid w:val="00E4585E"/>
    <w:rsid w:val="00E45F71"/>
    <w:rsid w:val="00E61721"/>
    <w:rsid w:val="00E64FC6"/>
    <w:rsid w:val="00E66000"/>
    <w:rsid w:val="00E748E6"/>
    <w:rsid w:val="00EB4239"/>
    <w:rsid w:val="00EE1950"/>
    <w:rsid w:val="00EE5554"/>
    <w:rsid w:val="00EF4B96"/>
    <w:rsid w:val="00F20514"/>
    <w:rsid w:val="00F61406"/>
    <w:rsid w:val="00F92CBD"/>
    <w:rsid w:val="00FB0154"/>
    <w:rsid w:val="00FD6035"/>
    <w:rsid w:val="00FE080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791B8C7-97BA-41C3-B553-91B9ADFB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51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205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B03B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B08"/>
    <w:rPr>
      <w:rFonts w:ascii="Lucida Grande" w:hAnsi="Lucida Grande" w:cs="Lucida Grande"/>
      <w:sz w:val="18"/>
      <w:szCs w:val="18"/>
    </w:rPr>
  </w:style>
  <w:style w:type="paragraph" w:styleId="ListParagraph">
    <w:name w:val="List Paragraph"/>
    <w:basedOn w:val="Normal"/>
    <w:uiPriority w:val="34"/>
    <w:qFormat/>
    <w:rsid w:val="004C4DB4"/>
    <w:pPr>
      <w:ind w:left="720"/>
      <w:contextualSpacing/>
    </w:pPr>
  </w:style>
  <w:style w:type="paragraph" w:styleId="Header">
    <w:name w:val="header"/>
    <w:basedOn w:val="Normal"/>
    <w:link w:val="HeaderChar"/>
    <w:uiPriority w:val="99"/>
    <w:unhideWhenUsed/>
    <w:rsid w:val="00A20A70"/>
    <w:pPr>
      <w:tabs>
        <w:tab w:val="center" w:pos="4320"/>
        <w:tab w:val="right" w:pos="8640"/>
      </w:tabs>
    </w:pPr>
  </w:style>
  <w:style w:type="character" w:customStyle="1" w:styleId="HeaderChar">
    <w:name w:val="Header Char"/>
    <w:basedOn w:val="DefaultParagraphFont"/>
    <w:link w:val="Header"/>
    <w:uiPriority w:val="99"/>
    <w:rsid w:val="00A20A70"/>
  </w:style>
  <w:style w:type="paragraph" w:styleId="Footer">
    <w:name w:val="footer"/>
    <w:basedOn w:val="Normal"/>
    <w:link w:val="FooterChar"/>
    <w:uiPriority w:val="99"/>
    <w:unhideWhenUsed/>
    <w:rsid w:val="00A20A70"/>
    <w:pPr>
      <w:tabs>
        <w:tab w:val="center" w:pos="4320"/>
        <w:tab w:val="right" w:pos="8640"/>
      </w:tabs>
    </w:pPr>
  </w:style>
  <w:style w:type="character" w:customStyle="1" w:styleId="FooterChar">
    <w:name w:val="Footer Char"/>
    <w:basedOn w:val="DefaultParagraphFont"/>
    <w:link w:val="Footer"/>
    <w:uiPriority w:val="99"/>
    <w:rsid w:val="00A20A70"/>
  </w:style>
  <w:style w:type="table" w:styleId="TableGrid">
    <w:name w:val="Table Grid"/>
    <w:basedOn w:val="TableNormal"/>
    <w:uiPriority w:val="59"/>
    <w:rsid w:val="00D6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6745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3Char">
    <w:name w:val="Heading 3 Char"/>
    <w:basedOn w:val="DefaultParagraphFont"/>
    <w:link w:val="Heading3"/>
    <w:uiPriority w:val="9"/>
    <w:rsid w:val="002B03BD"/>
    <w:rPr>
      <w:rFonts w:ascii="Times" w:hAnsi="Times"/>
      <w:b/>
      <w:bCs/>
      <w:sz w:val="27"/>
      <w:szCs w:val="27"/>
    </w:rPr>
  </w:style>
  <w:style w:type="paragraph" w:styleId="NormalWeb">
    <w:name w:val="Normal (Web)"/>
    <w:basedOn w:val="Normal"/>
    <w:uiPriority w:val="99"/>
    <w:semiHidden/>
    <w:unhideWhenUsed/>
    <w:rsid w:val="002B03BD"/>
    <w:pPr>
      <w:spacing w:before="100" w:beforeAutospacing="1" w:after="100" w:afterAutospacing="1"/>
    </w:pPr>
    <w:rPr>
      <w:rFonts w:ascii="Times" w:hAnsi="Times" w:cs="Times New Roman"/>
      <w:sz w:val="20"/>
      <w:szCs w:val="20"/>
    </w:rPr>
  </w:style>
  <w:style w:type="table" w:styleId="LightList-Accent1">
    <w:name w:val="Light List Accent 1"/>
    <w:basedOn w:val="TableNormal"/>
    <w:uiPriority w:val="61"/>
    <w:rsid w:val="0035377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35377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35377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olorfulList-Accent4">
    <w:name w:val="Colorful List Accent 4"/>
    <w:basedOn w:val="TableNormal"/>
    <w:uiPriority w:val="72"/>
    <w:rsid w:val="002763F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Hyperlink">
    <w:name w:val="Hyperlink"/>
    <w:basedOn w:val="DefaultParagraphFont"/>
    <w:uiPriority w:val="99"/>
    <w:unhideWhenUsed/>
    <w:rsid w:val="00E61721"/>
    <w:rPr>
      <w:color w:val="0000FF" w:themeColor="hyperlink"/>
      <w:u w:val="single"/>
    </w:rPr>
  </w:style>
  <w:style w:type="paragraph" w:styleId="TOC1">
    <w:name w:val="toc 1"/>
    <w:basedOn w:val="Normal"/>
    <w:next w:val="Normal"/>
    <w:autoRedefine/>
    <w:uiPriority w:val="39"/>
    <w:unhideWhenUsed/>
    <w:rsid w:val="00381A8C"/>
    <w:pPr>
      <w:tabs>
        <w:tab w:val="left" w:pos="480"/>
        <w:tab w:val="right" w:leader="dot" w:pos="8630"/>
      </w:tabs>
      <w:spacing w:before="120" w:after="120"/>
    </w:pPr>
    <w:rPr>
      <w:rFonts w:asciiTheme="majorHAnsi" w:hAnsiTheme="majorHAnsi"/>
      <w:b/>
      <w:color w:val="548DD4"/>
    </w:rPr>
  </w:style>
  <w:style w:type="paragraph" w:styleId="TOC2">
    <w:name w:val="toc 2"/>
    <w:basedOn w:val="Normal"/>
    <w:next w:val="Normal"/>
    <w:autoRedefine/>
    <w:uiPriority w:val="39"/>
    <w:unhideWhenUsed/>
    <w:rsid w:val="00BD143C"/>
    <w:rPr>
      <w:sz w:val="22"/>
      <w:szCs w:val="22"/>
    </w:rPr>
  </w:style>
  <w:style w:type="paragraph" w:styleId="TOC3">
    <w:name w:val="toc 3"/>
    <w:basedOn w:val="Normal"/>
    <w:next w:val="Normal"/>
    <w:autoRedefine/>
    <w:uiPriority w:val="39"/>
    <w:unhideWhenUsed/>
    <w:rsid w:val="00BD143C"/>
    <w:pPr>
      <w:ind w:left="240"/>
    </w:pPr>
    <w:rPr>
      <w:i/>
      <w:sz w:val="22"/>
      <w:szCs w:val="22"/>
    </w:rPr>
  </w:style>
  <w:style w:type="paragraph" w:styleId="TOC4">
    <w:name w:val="toc 4"/>
    <w:basedOn w:val="Normal"/>
    <w:next w:val="Normal"/>
    <w:autoRedefine/>
    <w:uiPriority w:val="39"/>
    <w:unhideWhenUsed/>
    <w:rsid w:val="00BD143C"/>
    <w:pPr>
      <w:pBdr>
        <w:between w:val="double" w:sz="6" w:space="0" w:color="auto"/>
      </w:pBdr>
      <w:ind w:left="480"/>
    </w:pPr>
    <w:rPr>
      <w:sz w:val="20"/>
      <w:szCs w:val="20"/>
    </w:rPr>
  </w:style>
  <w:style w:type="paragraph" w:styleId="TOC5">
    <w:name w:val="toc 5"/>
    <w:basedOn w:val="Normal"/>
    <w:next w:val="Normal"/>
    <w:autoRedefine/>
    <w:uiPriority w:val="39"/>
    <w:unhideWhenUsed/>
    <w:rsid w:val="00BD143C"/>
    <w:pPr>
      <w:pBdr>
        <w:between w:val="double" w:sz="6" w:space="0" w:color="auto"/>
      </w:pBdr>
      <w:ind w:left="720"/>
    </w:pPr>
    <w:rPr>
      <w:sz w:val="20"/>
      <w:szCs w:val="20"/>
    </w:rPr>
  </w:style>
  <w:style w:type="paragraph" w:styleId="TOC6">
    <w:name w:val="toc 6"/>
    <w:basedOn w:val="Normal"/>
    <w:next w:val="Normal"/>
    <w:autoRedefine/>
    <w:uiPriority w:val="39"/>
    <w:unhideWhenUsed/>
    <w:rsid w:val="00BD143C"/>
    <w:pPr>
      <w:pBdr>
        <w:between w:val="double" w:sz="6" w:space="0" w:color="auto"/>
      </w:pBdr>
      <w:ind w:left="960"/>
    </w:pPr>
    <w:rPr>
      <w:sz w:val="20"/>
      <w:szCs w:val="20"/>
    </w:rPr>
  </w:style>
  <w:style w:type="paragraph" w:styleId="TOC7">
    <w:name w:val="toc 7"/>
    <w:basedOn w:val="Normal"/>
    <w:next w:val="Normal"/>
    <w:autoRedefine/>
    <w:uiPriority w:val="39"/>
    <w:unhideWhenUsed/>
    <w:rsid w:val="00BD143C"/>
    <w:pPr>
      <w:pBdr>
        <w:between w:val="double" w:sz="6" w:space="0" w:color="auto"/>
      </w:pBdr>
      <w:ind w:left="1200"/>
    </w:pPr>
    <w:rPr>
      <w:sz w:val="20"/>
      <w:szCs w:val="20"/>
    </w:rPr>
  </w:style>
  <w:style w:type="paragraph" w:styleId="TOC8">
    <w:name w:val="toc 8"/>
    <w:basedOn w:val="Normal"/>
    <w:next w:val="Normal"/>
    <w:autoRedefine/>
    <w:uiPriority w:val="39"/>
    <w:unhideWhenUsed/>
    <w:rsid w:val="00BD143C"/>
    <w:pPr>
      <w:pBdr>
        <w:between w:val="double" w:sz="6" w:space="0" w:color="auto"/>
      </w:pBdr>
      <w:ind w:left="1440"/>
    </w:pPr>
    <w:rPr>
      <w:sz w:val="20"/>
      <w:szCs w:val="20"/>
    </w:rPr>
  </w:style>
  <w:style w:type="paragraph" w:styleId="TOC9">
    <w:name w:val="toc 9"/>
    <w:basedOn w:val="Normal"/>
    <w:next w:val="Normal"/>
    <w:autoRedefine/>
    <w:uiPriority w:val="39"/>
    <w:unhideWhenUsed/>
    <w:rsid w:val="00BD143C"/>
    <w:pPr>
      <w:pBdr>
        <w:between w:val="double" w:sz="6" w:space="0" w:color="auto"/>
      </w:pBdr>
      <w:ind w:left="1680"/>
    </w:pPr>
    <w:rPr>
      <w:sz w:val="20"/>
      <w:szCs w:val="20"/>
    </w:rPr>
  </w:style>
  <w:style w:type="character" w:customStyle="1" w:styleId="Heading1Char">
    <w:name w:val="Heading 1 Char"/>
    <w:basedOn w:val="DefaultParagraphFont"/>
    <w:link w:val="Heading1"/>
    <w:uiPriority w:val="9"/>
    <w:rsid w:val="00F2051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20514"/>
    <w:pPr>
      <w:spacing w:line="276" w:lineRule="auto"/>
      <w:outlineLvl w:val="9"/>
    </w:pPr>
    <w:rPr>
      <w:color w:val="365F91" w:themeColor="accent1" w:themeShade="BF"/>
      <w:sz w:val="28"/>
      <w:szCs w:val="28"/>
      <w:lang w:val="en-US"/>
    </w:rPr>
  </w:style>
  <w:style w:type="character" w:customStyle="1" w:styleId="Heading2Char">
    <w:name w:val="Heading 2 Char"/>
    <w:basedOn w:val="DefaultParagraphFont"/>
    <w:link w:val="Heading2"/>
    <w:uiPriority w:val="9"/>
    <w:rsid w:val="00F2051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B40BC"/>
    <w:rPr>
      <w:sz w:val="16"/>
      <w:szCs w:val="16"/>
    </w:rPr>
  </w:style>
  <w:style w:type="paragraph" w:styleId="CommentText">
    <w:name w:val="annotation text"/>
    <w:basedOn w:val="Normal"/>
    <w:link w:val="CommentTextChar"/>
    <w:uiPriority w:val="99"/>
    <w:semiHidden/>
    <w:unhideWhenUsed/>
    <w:rsid w:val="001B40BC"/>
    <w:rPr>
      <w:sz w:val="20"/>
      <w:szCs w:val="20"/>
    </w:rPr>
  </w:style>
  <w:style w:type="character" w:customStyle="1" w:styleId="CommentTextChar">
    <w:name w:val="Comment Text Char"/>
    <w:basedOn w:val="DefaultParagraphFont"/>
    <w:link w:val="CommentText"/>
    <w:uiPriority w:val="99"/>
    <w:semiHidden/>
    <w:rsid w:val="001B40BC"/>
    <w:rPr>
      <w:sz w:val="20"/>
      <w:szCs w:val="20"/>
    </w:rPr>
  </w:style>
  <w:style w:type="paragraph" w:styleId="CommentSubject">
    <w:name w:val="annotation subject"/>
    <w:basedOn w:val="CommentText"/>
    <w:next w:val="CommentText"/>
    <w:link w:val="CommentSubjectChar"/>
    <w:uiPriority w:val="99"/>
    <w:semiHidden/>
    <w:unhideWhenUsed/>
    <w:rsid w:val="001B40BC"/>
    <w:rPr>
      <w:b/>
      <w:bCs/>
    </w:rPr>
  </w:style>
  <w:style w:type="character" w:customStyle="1" w:styleId="CommentSubjectChar">
    <w:name w:val="Comment Subject Char"/>
    <w:basedOn w:val="CommentTextChar"/>
    <w:link w:val="CommentSubject"/>
    <w:uiPriority w:val="99"/>
    <w:semiHidden/>
    <w:rsid w:val="001B40BC"/>
    <w:rPr>
      <w:b/>
      <w:bCs/>
      <w:sz w:val="20"/>
      <w:szCs w:val="20"/>
    </w:rPr>
  </w:style>
  <w:style w:type="character" w:styleId="PageNumber">
    <w:name w:val="page number"/>
    <w:basedOn w:val="DefaultParagraphFont"/>
    <w:uiPriority w:val="99"/>
    <w:semiHidden/>
    <w:unhideWhenUsed/>
    <w:rsid w:val="00633517"/>
  </w:style>
  <w:style w:type="character" w:styleId="FollowedHyperlink">
    <w:name w:val="FollowedHyperlink"/>
    <w:basedOn w:val="DefaultParagraphFont"/>
    <w:uiPriority w:val="99"/>
    <w:semiHidden/>
    <w:unhideWhenUsed/>
    <w:rsid w:val="00C34C8D"/>
    <w:rPr>
      <w:color w:val="800080" w:themeColor="followedHyperlink"/>
      <w:u w:val="single"/>
    </w:rPr>
  </w:style>
  <w:style w:type="paragraph" w:styleId="NoSpacing">
    <w:name w:val="No Spacing"/>
    <w:uiPriority w:val="1"/>
    <w:qFormat/>
    <w:rsid w:val="00811349"/>
  </w:style>
  <w:style w:type="paragraph" w:styleId="Revision">
    <w:name w:val="Revision"/>
    <w:hidden/>
    <w:uiPriority w:val="99"/>
    <w:semiHidden/>
    <w:rsid w:val="00D4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804">
      <w:bodyDiv w:val="1"/>
      <w:marLeft w:val="0"/>
      <w:marRight w:val="0"/>
      <w:marTop w:val="0"/>
      <w:marBottom w:val="0"/>
      <w:divBdr>
        <w:top w:val="none" w:sz="0" w:space="0" w:color="auto"/>
        <w:left w:val="none" w:sz="0" w:space="0" w:color="auto"/>
        <w:bottom w:val="none" w:sz="0" w:space="0" w:color="auto"/>
        <w:right w:val="none" w:sz="0" w:space="0" w:color="auto"/>
      </w:divBdr>
      <w:divsChild>
        <w:div w:id="1106581184">
          <w:marLeft w:val="0"/>
          <w:marRight w:val="0"/>
          <w:marTop w:val="0"/>
          <w:marBottom w:val="0"/>
          <w:divBdr>
            <w:top w:val="none" w:sz="0" w:space="0" w:color="auto"/>
            <w:left w:val="none" w:sz="0" w:space="0" w:color="auto"/>
            <w:bottom w:val="none" w:sz="0" w:space="0" w:color="auto"/>
            <w:right w:val="none" w:sz="0" w:space="0" w:color="auto"/>
          </w:divBdr>
        </w:div>
        <w:div w:id="1475874307">
          <w:marLeft w:val="0"/>
          <w:marRight w:val="0"/>
          <w:marTop w:val="0"/>
          <w:marBottom w:val="0"/>
          <w:divBdr>
            <w:top w:val="none" w:sz="0" w:space="0" w:color="auto"/>
            <w:left w:val="none" w:sz="0" w:space="0" w:color="auto"/>
            <w:bottom w:val="none" w:sz="0" w:space="0" w:color="auto"/>
            <w:right w:val="none" w:sz="0" w:space="0" w:color="auto"/>
          </w:divBdr>
        </w:div>
        <w:div w:id="165561019">
          <w:marLeft w:val="0"/>
          <w:marRight w:val="0"/>
          <w:marTop w:val="0"/>
          <w:marBottom w:val="0"/>
          <w:divBdr>
            <w:top w:val="none" w:sz="0" w:space="0" w:color="auto"/>
            <w:left w:val="none" w:sz="0" w:space="0" w:color="auto"/>
            <w:bottom w:val="none" w:sz="0" w:space="0" w:color="auto"/>
            <w:right w:val="none" w:sz="0" w:space="0" w:color="auto"/>
          </w:divBdr>
        </w:div>
        <w:div w:id="488905207">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769198573">
          <w:marLeft w:val="0"/>
          <w:marRight w:val="0"/>
          <w:marTop w:val="0"/>
          <w:marBottom w:val="0"/>
          <w:divBdr>
            <w:top w:val="none" w:sz="0" w:space="0" w:color="auto"/>
            <w:left w:val="none" w:sz="0" w:space="0" w:color="auto"/>
            <w:bottom w:val="none" w:sz="0" w:space="0" w:color="auto"/>
            <w:right w:val="none" w:sz="0" w:space="0" w:color="auto"/>
          </w:divBdr>
        </w:div>
        <w:div w:id="1166672968">
          <w:marLeft w:val="0"/>
          <w:marRight w:val="0"/>
          <w:marTop w:val="0"/>
          <w:marBottom w:val="0"/>
          <w:divBdr>
            <w:top w:val="none" w:sz="0" w:space="0" w:color="auto"/>
            <w:left w:val="none" w:sz="0" w:space="0" w:color="auto"/>
            <w:bottom w:val="none" w:sz="0" w:space="0" w:color="auto"/>
            <w:right w:val="none" w:sz="0" w:space="0" w:color="auto"/>
          </w:divBdr>
        </w:div>
        <w:div w:id="1090006152">
          <w:marLeft w:val="0"/>
          <w:marRight w:val="0"/>
          <w:marTop w:val="0"/>
          <w:marBottom w:val="0"/>
          <w:divBdr>
            <w:top w:val="none" w:sz="0" w:space="0" w:color="auto"/>
            <w:left w:val="none" w:sz="0" w:space="0" w:color="auto"/>
            <w:bottom w:val="none" w:sz="0" w:space="0" w:color="auto"/>
            <w:right w:val="none" w:sz="0" w:space="0" w:color="auto"/>
          </w:divBdr>
        </w:div>
        <w:div w:id="2112118804">
          <w:marLeft w:val="0"/>
          <w:marRight w:val="0"/>
          <w:marTop w:val="0"/>
          <w:marBottom w:val="0"/>
          <w:divBdr>
            <w:top w:val="none" w:sz="0" w:space="0" w:color="auto"/>
            <w:left w:val="none" w:sz="0" w:space="0" w:color="auto"/>
            <w:bottom w:val="none" w:sz="0" w:space="0" w:color="auto"/>
            <w:right w:val="none" w:sz="0" w:space="0" w:color="auto"/>
          </w:divBdr>
        </w:div>
        <w:div w:id="1916888756">
          <w:marLeft w:val="0"/>
          <w:marRight w:val="0"/>
          <w:marTop w:val="0"/>
          <w:marBottom w:val="0"/>
          <w:divBdr>
            <w:top w:val="none" w:sz="0" w:space="0" w:color="auto"/>
            <w:left w:val="none" w:sz="0" w:space="0" w:color="auto"/>
            <w:bottom w:val="none" w:sz="0" w:space="0" w:color="auto"/>
            <w:right w:val="none" w:sz="0" w:space="0" w:color="auto"/>
          </w:divBdr>
        </w:div>
        <w:div w:id="864706796">
          <w:marLeft w:val="0"/>
          <w:marRight w:val="0"/>
          <w:marTop w:val="0"/>
          <w:marBottom w:val="0"/>
          <w:divBdr>
            <w:top w:val="none" w:sz="0" w:space="0" w:color="auto"/>
            <w:left w:val="none" w:sz="0" w:space="0" w:color="auto"/>
            <w:bottom w:val="none" w:sz="0" w:space="0" w:color="auto"/>
            <w:right w:val="none" w:sz="0" w:space="0" w:color="auto"/>
          </w:divBdr>
        </w:div>
        <w:div w:id="1925994370">
          <w:marLeft w:val="0"/>
          <w:marRight w:val="0"/>
          <w:marTop w:val="0"/>
          <w:marBottom w:val="0"/>
          <w:divBdr>
            <w:top w:val="none" w:sz="0" w:space="0" w:color="auto"/>
            <w:left w:val="none" w:sz="0" w:space="0" w:color="auto"/>
            <w:bottom w:val="none" w:sz="0" w:space="0" w:color="auto"/>
            <w:right w:val="none" w:sz="0" w:space="0" w:color="auto"/>
          </w:divBdr>
        </w:div>
        <w:div w:id="1190296241">
          <w:marLeft w:val="0"/>
          <w:marRight w:val="0"/>
          <w:marTop w:val="0"/>
          <w:marBottom w:val="0"/>
          <w:divBdr>
            <w:top w:val="none" w:sz="0" w:space="0" w:color="auto"/>
            <w:left w:val="none" w:sz="0" w:space="0" w:color="auto"/>
            <w:bottom w:val="none" w:sz="0" w:space="0" w:color="auto"/>
            <w:right w:val="none" w:sz="0" w:space="0" w:color="auto"/>
          </w:divBdr>
        </w:div>
        <w:div w:id="83503634">
          <w:marLeft w:val="0"/>
          <w:marRight w:val="0"/>
          <w:marTop w:val="0"/>
          <w:marBottom w:val="0"/>
          <w:divBdr>
            <w:top w:val="none" w:sz="0" w:space="0" w:color="auto"/>
            <w:left w:val="none" w:sz="0" w:space="0" w:color="auto"/>
            <w:bottom w:val="none" w:sz="0" w:space="0" w:color="auto"/>
            <w:right w:val="none" w:sz="0" w:space="0" w:color="auto"/>
          </w:divBdr>
        </w:div>
        <w:div w:id="289634388">
          <w:marLeft w:val="0"/>
          <w:marRight w:val="0"/>
          <w:marTop w:val="0"/>
          <w:marBottom w:val="0"/>
          <w:divBdr>
            <w:top w:val="none" w:sz="0" w:space="0" w:color="auto"/>
            <w:left w:val="none" w:sz="0" w:space="0" w:color="auto"/>
            <w:bottom w:val="none" w:sz="0" w:space="0" w:color="auto"/>
            <w:right w:val="none" w:sz="0" w:space="0" w:color="auto"/>
          </w:divBdr>
        </w:div>
        <w:div w:id="1269653475">
          <w:marLeft w:val="0"/>
          <w:marRight w:val="0"/>
          <w:marTop w:val="0"/>
          <w:marBottom w:val="0"/>
          <w:divBdr>
            <w:top w:val="none" w:sz="0" w:space="0" w:color="auto"/>
            <w:left w:val="none" w:sz="0" w:space="0" w:color="auto"/>
            <w:bottom w:val="none" w:sz="0" w:space="0" w:color="auto"/>
            <w:right w:val="none" w:sz="0" w:space="0" w:color="auto"/>
          </w:divBdr>
        </w:div>
        <w:div w:id="628437709">
          <w:marLeft w:val="0"/>
          <w:marRight w:val="0"/>
          <w:marTop w:val="0"/>
          <w:marBottom w:val="0"/>
          <w:divBdr>
            <w:top w:val="none" w:sz="0" w:space="0" w:color="auto"/>
            <w:left w:val="none" w:sz="0" w:space="0" w:color="auto"/>
            <w:bottom w:val="none" w:sz="0" w:space="0" w:color="auto"/>
            <w:right w:val="none" w:sz="0" w:space="0" w:color="auto"/>
          </w:divBdr>
        </w:div>
        <w:div w:id="1914504124">
          <w:marLeft w:val="0"/>
          <w:marRight w:val="0"/>
          <w:marTop w:val="0"/>
          <w:marBottom w:val="0"/>
          <w:divBdr>
            <w:top w:val="none" w:sz="0" w:space="0" w:color="auto"/>
            <w:left w:val="none" w:sz="0" w:space="0" w:color="auto"/>
            <w:bottom w:val="none" w:sz="0" w:space="0" w:color="auto"/>
            <w:right w:val="none" w:sz="0" w:space="0" w:color="auto"/>
          </w:divBdr>
        </w:div>
        <w:div w:id="1199270570">
          <w:marLeft w:val="0"/>
          <w:marRight w:val="0"/>
          <w:marTop w:val="0"/>
          <w:marBottom w:val="0"/>
          <w:divBdr>
            <w:top w:val="none" w:sz="0" w:space="0" w:color="auto"/>
            <w:left w:val="none" w:sz="0" w:space="0" w:color="auto"/>
            <w:bottom w:val="none" w:sz="0" w:space="0" w:color="auto"/>
            <w:right w:val="none" w:sz="0" w:space="0" w:color="auto"/>
          </w:divBdr>
        </w:div>
        <w:div w:id="448819805">
          <w:marLeft w:val="0"/>
          <w:marRight w:val="0"/>
          <w:marTop w:val="0"/>
          <w:marBottom w:val="0"/>
          <w:divBdr>
            <w:top w:val="none" w:sz="0" w:space="0" w:color="auto"/>
            <w:left w:val="none" w:sz="0" w:space="0" w:color="auto"/>
            <w:bottom w:val="none" w:sz="0" w:space="0" w:color="auto"/>
            <w:right w:val="none" w:sz="0" w:space="0" w:color="auto"/>
          </w:divBdr>
        </w:div>
        <w:div w:id="1904487728">
          <w:marLeft w:val="0"/>
          <w:marRight w:val="0"/>
          <w:marTop w:val="0"/>
          <w:marBottom w:val="0"/>
          <w:divBdr>
            <w:top w:val="none" w:sz="0" w:space="0" w:color="auto"/>
            <w:left w:val="none" w:sz="0" w:space="0" w:color="auto"/>
            <w:bottom w:val="none" w:sz="0" w:space="0" w:color="auto"/>
            <w:right w:val="none" w:sz="0" w:space="0" w:color="auto"/>
          </w:divBdr>
        </w:div>
        <w:div w:id="600917865">
          <w:marLeft w:val="0"/>
          <w:marRight w:val="0"/>
          <w:marTop w:val="0"/>
          <w:marBottom w:val="0"/>
          <w:divBdr>
            <w:top w:val="none" w:sz="0" w:space="0" w:color="auto"/>
            <w:left w:val="none" w:sz="0" w:space="0" w:color="auto"/>
            <w:bottom w:val="none" w:sz="0" w:space="0" w:color="auto"/>
            <w:right w:val="none" w:sz="0" w:space="0" w:color="auto"/>
          </w:divBdr>
        </w:div>
        <w:div w:id="409356590">
          <w:marLeft w:val="0"/>
          <w:marRight w:val="0"/>
          <w:marTop w:val="0"/>
          <w:marBottom w:val="0"/>
          <w:divBdr>
            <w:top w:val="none" w:sz="0" w:space="0" w:color="auto"/>
            <w:left w:val="none" w:sz="0" w:space="0" w:color="auto"/>
            <w:bottom w:val="none" w:sz="0" w:space="0" w:color="auto"/>
            <w:right w:val="none" w:sz="0" w:space="0" w:color="auto"/>
          </w:divBdr>
        </w:div>
        <w:div w:id="164323081">
          <w:marLeft w:val="0"/>
          <w:marRight w:val="0"/>
          <w:marTop w:val="0"/>
          <w:marBottom w:val="0"/>
          <w:divBdr>
            <w:top w:val="none" w:sz="0" w:space="0" w:color="auto"/>
            <w:left w:val="none" w:sz="0" w:space="0" w:color="auto"/>
            <w:bottom w:val="none" w:sz="0" w:space="0" w:color="auto"/>
            <w:right w:val="none" w:sz="0" w:space="0" w:color="auto"/>
          </w:divBdr>
        </w:div>
        <w:div w:id="2108193524">
          <w:marLeft w:val="0"/>
          <w:marRight w:val="0"/>
          <w:marTop w:val="0"/>
          <w:marBottom w:val="0"/>
          <w:divBdr>
            <w:top w:val="none" w:sz="0" w:space="0" w:color="auto"/>
            <w:left w:val="none" w:sz="0" w:space="0" w:color="auto"/>
            <w:bottom w:val="none" w:sz="0" w:space="0" w:color="auto"/>
            <w:right w:val="none" w:sz="0" w:space="0" w:color="auto"/>
          </w:divBdr>
        </w:div>
        <w:div w:id="2092578291">
          <w:marLeft w:val="0"/>
          <w:marRight w:val="0"/>
          <w:marTop w:val="0"/>
          <w:marBottom w:val="0"/>
          <w:divBdr>
            <w:top w:val="none" w:sz="0" w:space="0" w:color="auto"/>
            <w:left w:val="none" w:sz="0" w:space="0" w:color="auto"/>
            <w:bottom w:val="none" w:sz="0" w:space="0" w:color="auto"/>
            <w:right w:val="none" w:sz="0" w:space="0" w:color="auto"/>
          </w:divBdr>
        </w:div>
        <w:div w:id="1054162421">
          <w:marLeft w:val="0"/>
          <w:marRight w:val="0"/>
          <w:marTop w:val="0"/>
          <w:marBottom w:val="0"/>
          <w:divBdr>
            <w:top w:val="none" w:sz="0" w:space="0" w:color="auto"/>
            <w:left w:val="none" w:sz="0" w:space="0" w:color="auto"/>
            <w:bottom w:val="none" w:sz="0" w:space="0" w:color="auto"/>
            <w:right w:val="none" w:sz="0" w:space="0" w:color="auto"/>
          </w:divBdr>
        </w:div>
        <w:div w:id="1787501366">
          <w:marLeft w:val="0"/>
          <w:marRight w:val="0"/>
          <w:marTop w:val="0"/>
          <w:marBottom w:val="0"/>
          <w:divBdr>
            <w:top w:val="none" w:sz="0" w:space="0" w:color="auto"/>
            <w:left w:val="none" w:sz="0" w:space="0" w:color="auto"/>
            <w:bottom w:val="none" w:sz="0" w:space="0" w:color="auto"/>
            <w:right w:val="none" w:sz="0" w:space="0" w:color="auto"/>
          </w:divBdr>
        </w:div>
        <w:div w:id="1705986543">
          <w:marLeft w:val="0"/>
          <w:marRight w:val="0"/>
          <w:marTop w:val="0"/>
          <w:marBottom w:val="0"/>
          <w:divBdr>
            <w:top w:val="none" w:sz="0" w:space="0" w:color="auto"/>
            <w:left w:val="none" w:sz="0" w:space="0" w:color="auto"/>
            <w:bottom w:val="none" w:sz="0" w:space="0" w:color="auto"/>
            <w:right w:val="none" w:sz="0" w:space="0" w:color="auto"/>
          </w:divBdr>
        </w:div>
        <w:div w:id="1938783133">
          <w:marLeft w:val="0"/>
          <w:marRight w:val="0"/>
          <w:marTop w:val="0"/>
          <w:marBottom w:val="0"/>
          <w:divBdr>
            <w:top w:val="none" w:sz="0" w:space="0" w:color="auto"/>
            <w:left w:val="none" w:sz="0" w:space="0" w:color="auto"/>
            <w:bottom w:val="none" w:sz="0" w:space="0" w:color="auto"/>
            <w:right w:val="none" w:sz="0" w:space="0" w:color="auto"/>
          </w:divBdr>
        </w:div>
        <w:div w:id="1451632507">
          <w:marLeft w:val="0"/>
          <w:marRight w:val="0"/>
          <w:marTop w:val="0"/>
          <w:marBottom w:val="0"/>
          <w:divBdr>
            <w:top w:val="none" w:sz="0" w:space="0" w:color="auto"/>
            <w:left w:val="none" w:sz="0" w:space="0" w:color="auto"/>
            <w:bottom w:val="none" w:sz="0" w:space="0" w:color="auto"/>
            <w:right w:val="none" w:sz="0" w:space="0" w:color="auto"/>
          </w:divBdr>
        </w:div>
        <w:div w:id="517548949">
          <w:marLeft w:val="0"/>
          <w:marRight w:val="0"/>
          <w:marTop w:val="0"/>
          <w:marBottom w:val="0"/>
          <w:divBdr>
            <w:top w:val="none" w:sz="0" w:space="0" w:color="auto"/>
            <w:left w:val="none" w:sz="0" w:space="0" w:color="auto"/>
            <w:bottom w:val="none" w:sz="0" w:space="0" w:color="auto"/>
            <w:right w:val="none" w:sz="0" w:space="0" w:color="auto"/>
          </w:divBdr>
        </w:div>
        <w:div w:id="105006469">
          <w:marLeft w:val="0"/>
          <w:marRight w:val="0"/>
          <w:marTop w:val="0"/>
          <w:marBottom w:val="0"/>
          <w:divBdr>
            <w:top w:val="none" w:sz="0" w:space="0" w:color="auto"/>
            <w:left w:val="none" w:sz="0" w:space="0" w:color="auto"/>
            <w:bottom w:val="none" w:sz="0" w:space="0" w:color="auto"/>
            <w:right w:val="none" w:sz="0" w:space="0" w:color="auto"/>
          </w:divBdr>
        </w:div>
        <w:div w:id="252200456">
          <w:marLeft w:val="0"/>
          <w:marRight w:val="0"/>
          <w:marTop w:val="0"/>
          <w:marBottom w:val="0"/>
          <w:divBdr>
            <w:top w:val="none" w:sz="0" w:space="0" w:color="auto"/>
            <w:left w:val="none" w:sz="0" w:space="0" w:color="auto"/>
            <w:bottom w:val="none" w:sz="0" w:space="0" w:color="auto"/>
            <w:right w:val="none" w:sz="0" w:space="0" w:color="auto"/>
          </w:divBdr>
        </w:div>
        <w:div w:id="908073486">
          <w:marLeft w:val="0"/>
          <w:marRight w:val="0"/>
          <w:marTop w:val="0"/>
          <w:marBottom w:val="0"/>
          <w:divBdr>
            <w:top w:val="none" w:sz="0" w:space="0" w:color="auto"/>
            <w:left w:val="none" w:sz="0" w:space="0" w:color="auto"/>
            <w:bottom w:val="none" w:sz="0" w:space="0" w:color="auto"/>
            <w:right w:val="none" w:sz="0" w:space="0" w:color="auto"/>
          </w:divBdr>
        </w:div>
        <w:div w:id="599262585">
          <w:marLeft w:val="0"/>
          <w:marRight w:val="0"/>
          <w:marTop w:val="0"/>
          <w:marBottom w:val="0"/>
          <w:divBdr>
            <w:top w:val="none" w:sz="0" w:space="0" w:color="auto"/>
            <w:left w:val="none" w:sz="0" w:space="0" w:color="auto"/>
            <w:bottom w:val="none" w:sz="0" w:space="0" w:color="auto"/>
            <w:right w:val="none" w:sz="0" w:space="0" w:color="auto"/>
          </w:divBdr>
        </w:div>
        <w:div w:id="18285332">
          <w:marLeft w:val="0"/>
          <w:marRight w:val="0"/>
          <w:marTop w:val="0"/>
          <w:marBottom w:val="0"/>
          <w:divBdr>
            <w:top w:val="none" w:sz="0" w:space="0" w:color="auto"/>
            <w:left w:val="none" w:sz="0" w:space="0" w:color="auto"/>
            <w:bottom w:val="none" w:sz="0" w:space="0" w:color="auto"/>
            <w:right w:val="none" w:sz="0" w:space="0" w:color="auto"/>
          </w:divBdr>
        </w:div>
        <w:div w:id="341127239">
          <w:marLeft w:val="0"/>
          <w:marRight w:val="0"/>
          <w:marTop w:val="0"/>
          <w:marBottom w:val="0"/>
          <w:divBdr>
            <w:top w:val="none" w:sz="0" w:space="0" w:color="auto"/>
            <w:left w:val="none" w:sz="0" w:space="0" w:color="auto"/>
            <w:bottom w:val="none" w:sz="0" w:space="0" w:color="auto"/>
            <w:right w:val="none" w:sz="0" w:space="0" w:color="auto"/>
          </w:divBdr>
        </w:div>
        <w:div w:id="948397398">
          <w:marLeft w:val="0"/>
          <w:marRight w:val="0"/>
          <w:marTop w:val="0"/>
          <w:marBottom w:val="0"/>
          <w:divBdr>
            <w:top w:val="none" w:sz="0" w:space="0" w:color="auto"/>
            <w:left w:val="none" w:sz="0" w:space="0" w:color="auto"/>
            <w:bottom w:val="none" w:sz="0" w:space="0" w:color="auto"/>
            <w:right w:val="none" w:sz="0" w:space="0" w:color="auto"/>
          </w:divBdr>
        </w:div>
        <w:div w:id="920597681">
          <w:marLeft w:val="0"/>
          <w:marRight w:val="0"/>
          <w:marTop w:val="0"/>
          <w:marBottom w:val="0"/>
          <w:divBdr>
            <w:top w:val="none" w:sz="0" w:space="0" w:color="auto"/>
            <w:left w:val="none" w:sz="0" w:space="0" w:color="auto"/>
            <w:bottom w:val="none" w:sz="0" w:space="0" w:color="auto"/>
            <w:right w:val="none" w:sz="0" w:space="0" w:color="auto"/>
          </w:divBdr>
        </w:div>
        <w:div w:id="127630127">
          <w:marLeft w:val="0"/>
          <w:marRight w:val="0"/>
          <w:marTop w:val="0"/>
          <w:marBottom w:val="0"/>
          <w:divBdr>
            <w:top w:val="none" w:sz="0" w:space="0" w:color="auto"/>
            <w:left w:val="none" w:sz="0" w:space="0" w:color="auto"/>
            <w:bottom w:val="none" w:sz="0" w:space="0" w:color="auto"/>
            <w:right w:val="none" w:sz="0" w:space="0" w:color="auto"/>
          </w:divBdr>
        </w:div>
        <w:div w:id="1995523053">
          <w:marLeft w:val="0"/>
          <w:marRight w:val="0"/>
          <w:marTop w:val="0"/>
          <w:marBottom w:val="0"/>
          <w:divBdr>
            <w:top w:val="none" w:sz="0" w:space="0" w:color="auto"/>
            <w:left w:val="none" w:sz="0" w:space="0" w:color="auto"/>
            <w:bottom w:val="none" w:sz="0" w:space="0" w:color="auto"/>
            <w:right w:val="none" w:sz="0" w:space="0" w:color="auto"/>
          </w:divBdr>
        </w:div>
        <w:div w:id="1826314948">
          <w:marLeft w:val="0"/>
          <w:marRight w:val="0"/>
          <w:marTop w:val="0"/>
          <w:marBottom w:val="0"/>
          <w:divBdr>
            <w:top w:val="none" w:sz="0" w:space="0" w:color="auto"/>
            <w:left w:val="none" w:sz="0" w:space="0" w:color="auto"/>
            <w:bottom w:val="none" w:sz="0" w:space="0" w:color="auto"/>
            <w:right w:val="none" w:sz="0" w:space="0" w:color="auto"/>
          </w:divBdr>
        </w:div>
        <w:div w:id="741875770">
          <w:marLeft w:val="0"/>
          <w:marRight w:val="0"/>
          <w:marTop w:val="0"/>
          <w:marBottom w:val="0"/>
          <w:divBdr>
            <w:top w:val="none" w:sz="0" w:space="0" w:color="auto"/>
            <w:left w:val="none" w:sz="0" w:space="0" w:color="auto"/>
            <w:bottom w:val="none" w:sz="0" w:space="0" w:color="auto"/>
            <w:right w:val="none" w:sz="0" w:space="0" w:color="auto"/>
          </w:divBdr>
        </w:div>
        <w:div w:id="1485580568">
          <w:marLeft w:val="0"/>
          <w:marRight w:val="0"/>
          <w:marTop w:val="0"/>
          <w:marBottom w:val="0"/>
          <w:divBdr>
            <w:top w:val="none" w:sz="0" w:space="0" w:color="auto"/>
            <w:left w:val="none" w:sz="0" w:space="0" w:color="auto"/>
            <w:bottom w:val="none" w:sz="0" w:space="0" w:color="auto"/>
            <w:right w:val="none" w:sz="0" w:space="0" w:color="auto"/>
          </w:divBdr>
        </w:div>
        <w:div w:id="481430300">
          <w:marLeft w:val="0"/>
          <w:marRight w:val="0"/>
          <w:marTop w:val="0"/>
          <w:marBottom w:val="0"/>
          <w:divBdr>
            <w:top w:val="none" w:sz="0" w:space="0" w:color="auto"/>
            <w:left w:val="none" w:sz="0" w:space="0" w:color="auto"/>
            <w:bottom w:val="none" w:sz="0" w:space="0" w:color="auto"/>
            <w:right w:val="none" w:sz="0" w:space="0" w:color="auto"/>
          </w:divBdr>
        </w:div>
        <w:div w:id="915240488">
          <w:marLeft w:val="0"/>
          <w:marRight w:val="0"/>
          <w:marTop w:val="0"/>
          <w:marBottom w:val="0"/>
          <w:divBdr>
            <w:top w:val="none" w:sz="0" w:space="0" w:color="auto"/>
            <w:left w:val="none" w:sz="0" w:space="0" w:color="auto"/>
            <w:bottom w:val="none" w:sz="0" w:space="0" w:color="auto"/>
            <w:right w:val="none" w:sz="0" w:space="0" w:color="auto"/>
          </w:divBdr>
        </w:div>
        <w:div w:id="135728144">
          <w:marLeft w:val="0"/>
          <w:marRight w:val="0"/>
          <w:marTop w:val="0"/>
          <w:marBottom w:val="0"/>
          <w:divBdr>
            <w:top w:val="none" w:sz="0" w:space="0" w:color="auto"/>
            <w:left w:val="none" w:sz="0" w:space="0" w:color="auto"/>
            <w:bottom w:val="none" w:sz="0" w:space="0" w:color="auto"/>
            <w:right w:val="none" w:sz="0" w:space="0" w:color="auto"/>
          </w:divBdr>
        </w:div>
        <w:div w:id="1260409172">
          <w:marLeft w:val="0"/>
          <w:marRight w:val="0"/>
          <w:marTop w:val="0"/>
          <w:marBottom w:val="0"/>
          <w:divBdr>
            <w:top w:val="none" w:sz="0" w:space="0" w:color="auto"/>
            <w:left w:val="none" w:sz="0" w:space="0" w:color="auto"/>
            <w:bottom w:val="none" w:sz="0" w:space="0" w:color="auto"/>
            <w:right w:val="none" w:sz="0" w:space="0" w:color="auto"/>
          </w:divBdr>
        </w:div>
        <w:div w:id="846557894">
          <w:marLeft w:val="0"/>
          <w:marRight w:val="0"/>
          <w:marTop w:val="0"/>
          <w:marBottom w:val="0"/>
          <w:divBdr>
            <w:top w:val="none" w:sz="0" w:space="0" w:color="auto"/>
            <w:left w:val="none" w:sz="0" w:space="0" w:color="auto"/>
            <w:bottom w:val="none" w:sz="0" w:space="0" w:color="auto"/>
            <w:right w:val="none" w:sz="0" w:space="0" w:color="auto"/>
          </w:divBdr>
        </w:div>
        <w:div w:id="850803502">
          <w:marLeft w:val="0"/>
          <w:marRight w:val="0"/>
          <w:marTop w:val="0"/>
          <w:marBottom w:val="0"/>
          <w:divBdr>
            <w:top w:val="none" w:sz="0" w:space="0" w:color="auto"/>
            <w:left w:val="none" w:sz="0" w:space="0" w:color="auto"/>
            <w:bottom w:val="none" w:sz="0" w:space="0" w:color="auto"/>
            <w:right w:val="none" w:sz="0" w:space="0" w:color="auto"/>
          </w:divBdr>
        </w:div>
        <w:div w:id="1512329741">
          <w:marLeft w:val="0"/>
          <w:marRight w:val="0"/>
          <w:marTop w:val="0"/>
          <w:marBottom w:val="0"/>
          <w:divBdr>
            <w:top w:val="none" w:sz="0" w:space="0" w:color="auto"/>
            <w:left w:val="none" w:sz="0" w:space="0" w:color="auto"/>
            <w:bottom w:val="none" w:sz="0" w:space="0" w:color="auto"/>
            <w:right w:val="none" w:sz="0" w:space="0" w:color="auto"/>
          </w:divBdr>
        </w:div>
        <w:div w:id="1363749694">
          <w:marLeft w:val="0"/>
          <w:marRight w:val="0"/>
          <w:marTop w:val="0"/>
          <w:marBottom w:val="0"/>
          <w:divBdr>
            <w:top w:val="none" w:sz="0" w:space="0" w:color="auto"/>
            <w:left w:val="none" w:sz="0" w:space="0" w:color="auto"/>
            <w:bottom w:val="none" w:sz="0" w:space="0" w:color="auto"/>
            <w:right w:val="none" w:sz="0" w:space="0" w:color="auto"/>
          </w:divBdr>
        </w:div>
        <w:div w:id="132261085">
          <w:marLeft w:val="0"/>
          <w:marRight w:val="0"/>
          <w:marTop w:val="0"/>
          <w:marBottom w:val="0"/>
          <w:divBdr>
            <w:top w:val="none" w:sz="0" w:space="0" w:color="auto"/>
            <w:left w:val="none" w:sz="0" w:space="0" w:color="auto"/>
            <w:bottom w:val="none" w:sz="0" w:space="0" w:color="auto"/>
            <w:right w:val="none" w:sz="0" w:space="0" w:color="auto"/>
          </w:divBdr>
        </w:div>
        <w:div w:id="1199705349">
          <w:marLeft w:val="0"/>
          <w:marRight w:val="0"/>
          <w:marTop w:val="0"/>
          <w:marBottom w:val="0"/>
          <w:divBdr>
            <w:top w:val="none" w:sz="0" w:space="0" w:color="auto"/>
            <w:left w:val="none" w:sz="0" w:space="0" w:color="auto"/>
            <w:bottom w:val="none" w:sz="0" w:space="0" w:color="auto"/>
            <w:right w:val="none" w:sz="0" w:space="0" w:color="auto"/>
          </w:divBdr>
        </w:div>
        <w:div w:id="1969049724">
          <w:marLeft w:val="0"/>
          <w:marRight w:val="0"/>
          <w:marTop w:val="0"/>
          <w:marBottom w:val="0"/>
          <w:divBdr>
            <w:top w:val="none" w:sz="0" w:space="0" w:color="auto"/>
            <w:left w:val="none" w:sz="0" w:space="0" w:color="auto"/>
            <w:bottom w:val="none" w:sz="0" w:space="0" w:color="auto"/>
            <w:right w:val="none" w:sz="0" w:space="0" w:color="auto"/>
          </w:divBdr>
        </w:div>
        <w:div w:id="1041057320">
          <w:marLeft w:val="0"/>
          <w:marRight w:val="0"/>
          <w:marTop w:val="0"/>
          <w:marBottom w:val="0"/>
          <w:divBdr>
            <w:top w:val="none" w:sz="0" w:space="0" w:color="auto"/>
            <w:left w:val="none" w:sz="0" w:space="0" w:color="auto"/>
            <w:bottom w:val="none" w:sz="0" w:space="0" w:color="auto"/>
            <w:right w:val="none" w:sz="0" w:space="0" w:color="auto"/>
          </w:divBdr>
        </w:div>
        <w:div w:id="460274350">
          <w:marLeft w:val="0"/>
          <w:marRight w:val="0"/>
          <w:marTop w:val="0"/>
          <w:marBottom w:val="0"/>
          <w:divBdr>
            <w:top w:val="none" w:sz="0" w:space="0" w:color="auto"/>
            <w:left w:val="none" w:sz="0" w:space="0" w:color="auto"/>
            <w:bottom w:val="none" w:sz="0" w:space="0" w:color="auto"/>
            <w:right w:val="none" w:sz="0" w:space="0" w:color="auto"/>
          </w:divBdr>
        </w:div>
        <w:div w:id="770124179">
          <w:marLeft w:val="0"/>
          <w:marRight w:val="0"/>
          <w:marTop w:val="0"/>
          <w:marBottom w:val="0"/>
          <w:divBdr>
            <w:top w:val="none" w:sz="0" w:space="0" w:color="auto"/>
            <w:left w:val="none" w:sz="0" w:space="0" w:color="auto"/>
            <w:bottom w:val="none" w:sz="0" w:space="0" w:color="auto"/>
            <w:right w:val="none" w:sz="0" w:space="0" w:color="auto"/>
          </w:divBdr>
        </w:div>
        <w:div w:id="111438200">
          <w:marLeft w:val="0"/>
          <w:marRight w:val="0"/>
          <w:marTop w:val="0"/>
          <w:marBottom w:val="0"/>
          <w:divBdr>
            <w:top w:val="none" w:sz="0" w:space="0" w:color="auto"/>
            <w:left w:val="none" w:sz="0" w:space="0" w:color="auto"/>
            <w:bottom w:val="none" w:sz="0" w:space="0" w:color="auto"/>
            <w:right w:val="none" w:sz="0" w:space="0" w:color="auto"/>
          </w:divBdr>
        </w:div>
        <w:div w:id="1027829193">
          <w:marLeft w:val="0"/>
          <w:marRight w:val="0"/>
          <w:marTop w:val="0"/>
          <w:marBottom w:val="0"/>
          <w:divBdr>
            <w:top w:val="none" w:sz="0" w:space="0" w:color="auto"/>
            <w:left w:val="none" w:sz="0" w:space="0" w:color="auto"/>
            <w:bottom w:val="none" w:sz="0" w:space="0" w:color="auto"/>
            <w:right w:val="none" w:sz="0" w:space="0" w:color="auto"/>
          </w:divBdr>
        </w:div>
        <w:div w:id="1643540149">
          <w:marLeft w:val="0"/>
          <w:marRight w:val="0"/>
          <w:marTop w:val="0"/>
          <w:marBottom w:val="0"/>
          <w:divBdr>
            <w:top w:val="none" w:sz="0" w:space="0" w:color="auto"/>
            <w:left w:val="none" w:sz="0" w:space="0" w:color="auto"/>
            <w:bottom w:val="none" w:sz="0" w:space="0" w:color="auto"/>
            <w:right w:val="none" w:sz="0" w:space="0" w:color="auto"/>
          </w:divBdr>
        </w:div>
        <w:div w:id="845484469">
          <w:marLeft w:val="0"/>
          <w:marRight w:val="0"/>
          <w:marTop w:val="0"/>
          <w:marBottom w:val="0"/>
          <w:divBdr>
            <w:top w:val="none" w:sz="0" w:space="0" w:color="auto"/>
            <w:left w:val="none" w:sz="0" w:space="0" w:color="auto"/>
            <w:bottom w:val="none" w:sz="0" w:space="0" w:color="auto"/>
            <w:right w:val="none" w:sz="0" w:space="0" w:color="auto"/>
          </w:divBdr>
        </w:div>
        <w:div w:id="1658068797">
          <w:marLeft w:val="0"/>
          <w:marRight w:val="0"/>
          <w:marTop w:val="0"/>
          <w:marBottom w:val="0"/>
          <w:divBdr>
            <w:top w:val="none" w:sz="0" w:space="0" w:color="auto"/>
            <w:left w:val="none" w:sz="0" w:space="0" w:color="auto"/>
            <w:bottom w:val="none" w:sz="0" w:space="0" w:color="auto"/>
            <w:right w:val="none" w:sz="0" w:space="0" w:color="auto"/>
          </w:divBdr>
        </w:div>
        <w:div w:id="26489367">
          <w:marLeft w:val="0"/>
          <w:marRight w:val="0"/>
          <w:marTop w:val="0"/>
          <w:marBottom w:val="0"/>
          <w:divBdr>
            <w:top w:val="none" w:sz="0" w:space="0" w:color="auto"/>
            <w:left w:val="none" w:sz="0" w:space="0" w:color="auto"/>
            <w:bottom w:val="none" w:sz="0" w:space="0" w:color="auto"/>
            <w:right w:val="none" w:sz="0" w:space="0" w:color="auto"/>
          </w:divBdr>
        </w:div>
        <w:div w:id="637993414">
          <w:marLeft w:val="0"/>
          <w:marRight w:val="0"/>
          <w:marTop w:val="0"/>
          <w:marBottom w:val="0"/>
          <w:divBdr>
            <w:top w:val="none" w:sz="0" w:space="0" w:color="auto"/>
            <w:left w:val="none" w:sz="0" w:space="0" w:color="auto"/>
            <w:bottom w:val="none" w:sz="0" w:space="0" w:color="auto"/>
            <w:right w:val="none" w:sz="0" w:space="0" w:color="auto"/>
          </w:divBdr>
        </w:div>
        <w:div w:id="402873251">
          <w:marLeft w:val="0"/>
          <w:marRight w:val="0"/>
          <w:marTop w:val="0"/>
          <w:marBottom w:val="0"/>
          <w:divBdr>
            <w:top w:val="none" w:sz="0" w:space="0" w:color="auto"/>
            <w:left w:val="none" w:sz="0" w:space="0" w:color="auto"/>
            <w:bottom w:val="none" w:sz="0" w:space="0" w:color="auto"/>
            <w:right w:val="none" w:sz="0" w:space="0" w:color="auto"/>
          </w:divBdr>
        </w:div>
        <w:div w:id="733239202">
          <w:marLeft w:val="0"/>
          <w:marRight w:val="0"/>
          <w:marTop w:val="0"/>
          <w:marBottom w:val="0"/>
          <w:divBdr>
            <w:top w:val="none" w:sz="0" w:space="0" w:color="auto"/>
            <w:left w:val="none" w:sz="0" w:space="0" w:color="auto"/>
            <w:bottom w:val="none" w:sz="0" w:space="0" w:color="auto"/>
            <w:right w:val="none" w:sz="0" w:space="0" w:color="auto"/>
          </w:divBdr>
        </w:div>
        <w:div w:id="2024476632">
          <w:marLeft w:val="0"/>
          <w:marRight w:val="0"/>
          <w:marTop w:val="0"/>
          <w:marBottom w:val="0"/>
          <w:divBdr>
            <w:top w:val="none" w:sz="0" w:space="0" w:color="auto"/>
            <w:left w:val="none" w:sz="0" w:space="0" w:color="auto"/>
            <w:bottom w:val="none" w:sz="0" w:space="0" w:color="auto"/>
            <w:right w:val="none" w:sz="0" w:space="0" w:color="auto"/>
          </w:divBdr>
        </w:div>
        <w:div w:id="1892763782">
          <w:marLeft w:val="0"/>
          <w:marRight w:val="0"/>
          <w:marTop w:val="0"/>
          <w:marBottom w:val="0"/>
          <w:divBdr>
            <w:top w:val="none" w:sz="0" w:space="0" w:color="auto"/>
            <w:left w:val="none" w:sz="0" w:space="0" w:color="auto"/>
            <w:bottom w:val="none" w:sz="0" w:space="0" w:color="auto"/>
            <w:right w:val="none" w:sz="0" w:space="0" w:color="auto"/>
          </w:divBdr>
        </w:div>
        <w:div w:id="1509707784">
          <w:marLeft w:val="0"/>
          <w:marRight w:val="0"/>
          <w:marTop w:val="0"/>
          <w:marBottom w:val="0"/>
          <w:divBdr>
            <w:top w:val="none" w:sz="0" w:space="0" w:color="auto"/>
            <w:left w:val="none" w:sz="0" w:space="0" w:color="auto"/>
            <w:bottom w:val="none" w:sz="0" w:space="0" w:color="auto"/>
            <w:right w:val="none" w:sz="0" w:space="0" w:color="auto"/>
          </w:divBdr>
        </w:div>
        <w:div w:id="1534033778">
          <w:marLeft w:val="0"/>
          <w:marRight w:val="0"/>
          <w:marTop w:val="0"/>
          <w:marBottom w:val="0"/>
          <w:divBdr>
            <w:top w:val="none" w:sz="0" w:space="0" w:color="auto"/>
            <w:left w:val="none" w:sz="0" w:space="0" w:color="auto"/>
            <w:bottom w:val="none" w:sz="0" w:space="0" w:color="auto"/>
            <w:right w:val="none" w:sz="0" w:space="0" w:color="auto"/>
          </w:divBdr>
        </w:div>
        <w:div w:id="1759473440">
          <w:marLeft w:val="0"/>
          <w:marRight w:val="0"/>
          <w:marTop w:val="0"/>
          <w:marBottom w:val="0"/>
          <w:divBdr>
            <w:top w:val="none" w:sz="0" w:space="0" w:color="auto"/>
            <w:left w:val="none" w:sz="0" w:space="0" w:color="auto"/>
            <w:bottom w:val="none" w:sz="0" w:space="0" w:color="auto"/>
            <w:right w:val="none" w:sz="0" w:space="0" w:color="auto"/>
          </w:divBdr>
        </w:div>
        <w:div w:id="1399594147">
          <w:marLeft w:val="0"/>
          <w:marRight w:val="0"/>
          <w:marTop w:val="0"/>
          <w:marBottom w:val="0"/>
          <w:divBdr>
            <w:top w:val="none" w:sz="0" w:space="0" w:color="auto"/>
            <w:left w:val="none" w:sz="0" w:space="0" w:color="auto"/>
            <w:bottom w:val="none" w:sz="0" w:space="0" w:color="auto"/>
            <w:right w:val="none" w:sz="0" w:space="0" w:color="auto"/>
          </w:divBdr>
        </w:div>
        <w:div w:id="717824066">
          <w:marLeft w:val="0"/>
          <w:marRight w:val="0"/>
          <w:marTop w:val="0"/>
          <w:marBottom w:val="0"/>
          <w:divBdr>
            <w:top w:val="none" w:sz="0" w:space="0" w:color="auto"/>
            <w:left w:val="none" w:sz="0" w:space="0" w:color="auto"/>
            <w:bottom w:val="none" w:sz="0" w:space="0" w:color="auto"/>
            <w:right w:val="none" w:sz="0" w:space="0" w:color="auto"/>
          </w:divBdr>
        </w:div>
        <w:div w:id="263418277">
          <w:marLeft w:val="0"/>
          <w:marRight w:val="0"/>
          <w:marTop w:val="0"/>
          <w:marBottom w:val="0"/>
          <w:divBdr>
            <w:top w:val="none" w:sz="0" w:space="0" w:color="auto"/>
            <w:left w:val="none" w:sz="0" w:space="0" w:color="auto"/>
            <w:bottom w:val="none" w:sz="0" w:space="0" w:color="auto"/>
            <w:right w:val="none" w:sz="0" w:space="0" w:color="auto"/>
          </w:divBdr>
        </w:div>
        <w:div w:id="1674988893">
          <w:marLeft w:val="0"/>
          <w:marRight w:val="0"/>
          <w:marTop w:val="0"/>
          <w:marBottom w:val="0"/>
          <w:divBdr>
            <w:top w:val="none" w:sz="0" w:space="0" w:color="auto"/>
            <w:left w:val="none" w:sz="0" w:space="0" w:color="auto"/>
            <w:bottom w:val="none" w:sz="0" w:space="0" w:color="auto"/>
            <w:right w:val="none" w:sz="0" w:space="0" w:color="auto"/>
          </w:divBdr>
        </w:div>
        <w:div w:id="192034874">
          <w:marLeft w:val="0"/>
          <w:marRight w:val="0"/>
          <w:marTop w:val="0"/>
          <w:marBottom w:val="0"/>
          <w:divBdr>
            <w:top w:val="none" w:sz="0" w:space="0" w:color="auto"/>
            <w:left w:val="none" w:sz="0" w:space="0" w:color="auto"/>
            <w:bottom w:val="none" w:sz="0" w:space="0" w:color="auto"/>
            <w:right w:val="none" w:sz="0" w:space="0" w:color="auto"/>
          </w:divBdr>
        </w:div>
        <w:div w:id="351687902">
          <w:marLeft w:val="0"/>
          <w:marRight w:val="0"/>
          <w:marTop w:val="0"/>
          <w:marBottom w:val="0"/>
          <w:divBdr>
            <w:top w:val="none" w:sz="0" w:space="0" w:color="auto"/>
            <w:left w:val="none" w:sz="0" w:space="0" w:color="auto"/>
            <w:bottom w:val="none" w:sz="0" w:space="0" w:color="auto"/>
            <w:right w:val="none" w:sz="0" w:space="0" w:color="auto"/>
          </w:divBdr>
        </w:div>
        <w:div w:id="1978755836">
          <w:marLeft w:val="0"/>
          <w:marRight w:val="0"/>
          <w:marTop w:val="0"/>
          <w:marBottom w:val="0"/>
          <w:divBdr>
            <w:top w:val="none" w:sz="0" w:space="0" w:color="auto"/>
            <w:left w:val="none" w:sz="0" w:space="0" w:color="auto"/>
            <w:bottom w:val="none" w:sz="0" w:space="0" w:color="auto"/>
            <w:right w:val="none" w:sz="0" w:space="0" w:color="auto"/>
          </w:divBdr>
        </w:div>
        <w:div w:id="1696467292">
          <w:marLeft w:val="0"/>
          <w:marRight w:val="0"/>
          <w:marTop w:val="0"/>
          <w:marBottom w:val="0"/>
          <w:divBdr>
            <w:top w:val="none" w:sz="0" w:space="0" w:color="auto"/>
            <w:left w:val="none" w:sz="0" w:space="0" w:color="auto"/>
            <w:bottom w:val="none" w:sz="0" w:space="0" w:color="auto"/>
            <w:right w:val="none" w:sz="0" w:space="0" w:color="auto"/>
          </w:divBdr>
        </w:div>
        <w:div w:id="424688391">
          <w:marLeft w:val="0"/>
          <w:marRight w:val="0"/>
          <w:marTop w:val="0"/>
          <w:marBottom w:val="0"/>
          <w:divBdr>
            <w:top w:val="none" w:sz="0" w:space="0" w:color="auto"/>
            <w:left w:val="none" w:sz="0" w:space="0" w:color="auto"/>
            <w:bottom w:val="none" w:sz="0" w:space="0" w:color="auto"/>
            <w:right w:val="none" w:sz="0" w:space="0" w:color="auto"/>
          </w:divBdr>
        </w:div>
        <w:div w:id="574977539">
          <w:marLeft w:val="0"/>
          <w:marRight w:val="0"/>
          <w:marTop w:val="0"/>
          <w:marBottom w:val="0"/>
          <w:divBdr>
            <w:top w:val="none" w:sz="0" w:space="0" w:color="auto"/>
            <w:left w:val="none" w:sz="0" w:space="0" w:color="auto"/>
            <w:bottom w:val="none" w:sz="0" w:space="0" w:color="auto"/>
            <w:right w:val="none" w:sz="0" w:space="0" w:color="auto"/>
          </w:divBdr>
        </w:div>
        <w:div w:id="2041394349">
          <w:marLeft w:val="0"/>
          <w:marRight w:val="0"/>
          <w:marTop w:val="0"/>
          <w:marBottom w:val="0"/>
          <w:divBdr>
            <w:top w:val="none" w:sz="0" w:space="0" w:color="auto"/>
            <w:left w:val="none" w:sz="0" w:space="0" w:color="auto"/>
            <w:bottom w:val="none" w:sz="0" w:space="0" w:color="auto"/>
            <w:right w:val="none" w:sz="0" w:space="0" w:color="auto"/>
          </w:divBdr>
        </w:div>
        <w:div w:id="1748772235">
          <w:marLeft w:val="0"/>
          <w:marRight w:val="0"/>
          <w:marTop w:val="0"/>
          <w:marBottom w:val="0"/>
          <w:divBdr>
            <w:top w:val="none" w:sz="0" w:space="0" w:color="auto"/>
            <w:left w:val="none" w:sz="0" w:space="0" w:color="auto"/>
            <w:bottom w:val="none" w:sz="0" w:space="0" w:color="auto"/>
            <w:right w:val="none" w:sz="0" w:space="0" w:color="auto"/>
          </w:divBdr>
        </w:div>
        <w:div w:id="1301762350">
          <w:marLeft w:val="0"/>
          <w:marRight w:val="0"/>
          <w:marTop w:val="0"/>
          <w:marBottom w:val="0"/>
          <w:divBdr>
            <w:top w:val="none" w:sz="0" w:space="0" w:color="auto"/>
            <w:left w:val="none" w:sz="0" w:space="0" w:color="auto"/>
            <w:bottom w:val="none" w:sz="0" w:space="0" w:color="auto"/>
            <w:right w:val="none" w:sz="0" w:space="0" w:color="auto"/>
          </w:divBdr>
        </w:div>
        <w:div w:id="2047368893">
          <w:marLeft w:val="0"/>
          <w:marRight w:val="0"/>
          <w:marTop w:val="0"/>
          <w:marBottom w:val="0"/>
          <w:divBdr>
            <w:top w:val="none" w:sz="0" w:space="0" w:color="auto"/>
            <w:left w:val="none" w:sz="0" w:space="0" w:color="auto"/>
            <w:bottom w:val="none" w:sz="0" w:space="0" w:color="auto"/>
            <w:right w:val="none" w:sz="0" w:space="0" w:color="auto"/>
          </w:divBdr>
        </w:div>
        <w:div w:id="383600301">
          <w:marLeft w:val="0"/>
          <w:marRight w:val="0"/>
          <w:marTop w:val="0"/>
          <w:marBottom w:val="0"/>
          <w:divBdr>
            <w:top w:val="none" w:sz="0" w:space="0" w:color="auto"/>
            <w:left w:val="none" w:sz="0" w:space="0" w:color="auto"/>
            <w:bottom w:val="none" w:sz="0" w:space="0" w:color="auto"/>
            <w:right w:val="none" w:sz="0" w:space="0" w:color="auto"/>
          </w:divBdr>
        </w:div>
        <w:div w:id="2006587179">
          <w:marLeft w:val="0"/>
          <w:marRight w:val="0"/>
          <w:marTop w:val="0"/>
          <w:marBottom w:val="0"/>
          <w:divBdr>
            <w:top w:val="none" w:sz="0" w:space="0" w:color="auto"/>
            <w:left w:val="none" w:sz="0" w:space="0" w:color="auto"/>
            <w:bottom w:val="none" w:sz="0" w:space="0" w:color="auto"/>
            <w:right w:val="none" w:sz="0" w:space="0" w:color="auto"/>
          </w:divBdr>
        </w:div>
        <w:div w:id="1608386135">
          <w:marLeft w:val="0"/>
          <w:marRight w:val="0"/>
          <w:marTop w:val="0"/>
          <w:marBottom w:val="0"/>
          <w:divBdr>
            <w:top w:val="none" w:sz="0" w:space="0" w:color="auto"/>
            <w:left w:val="none" w:sz="0" w:space="0" w:color="auto"/>
            <w:bottom w:val="none" w:sz="0" w:space="0" w:color="auto"/>
            <w:right w:val="none" w:sz="0" w:space="0" w:color="auto"/>
          </w:divBdr>
        </w:div>
        <w:div w:id="1417625865">
          <w:marLeft w:val="0"/>
          <w:marRight w:val="0"/>
          <w:marTop w:val="0"/>
          <w:marBottom w:val="0"/>
          <w:divBdr>
            <w:top w:val="none" w:sz="0" w:space="0" w:color="auto"/>
            <w:left w:val="none" w:sz="0" w:space="0" w:color="auto"/>
            <w:bottom w:val="none" w:sz="0" w:space="0" w:color="auto"/>
            <w:right w:val="none" w:sz="0" w:space="0" w:color="auto"/>
          </w:divBdr>
        </w:div>
        <w:div w:id="133648398">
          <w:marLeft w:val="0"/>
          <w:marRight w:val="0"/>
          <w:marTop w:val="0"/>
          <w:marBottom w:val="0"/>
          <w:divBdr>
            <w:top w:val="none" w:sz="0" w:space="0" w:color="auto"/>
            <w:left w:val="none" w:sz="0" w:space="0" w:color="auto"/>
            <w:bottom w:val="none" w:sz="0" w:space="0" w:color="auto"/>
            <w:right w:val="none" w:sz="0" w:space="0" w:color="auto"/>
          </w:divBdr>
        </w:div>
        <w:div w:id="917709006">
          <w:marLeft w:val="0"/>
          <w:marRight w:val="0"/>
          <w:marTop w:val="0"/>
          <w:marBottom w:val="0"/>
          <w:divBdr>
            <w:top w:val="none" w:sz="0" w:space="0" w:color="auto"/>
            <w:left w:val="none" w:sz="0" w:space="0" w:color="auto"/>
            <w:bottom w:val="none" w:sz="0" w:space="0" w:color="auto"/>
            <w:right w:val="none" w:sz="0" w:space="0" w:color="auto"/>
          </w:divBdr>
        </w:div>
        <w:div w:id="340477648">
          <w:marLeft w:val="0"/>
          <w:marRight w:val="0"/>
          <w:marTop w:val="0"/>
          <w:marBottom w:val="0"/>
          <w:divBdr>
            <w:top w:val="none" w:sz="0" w:space="0" w:color="auto"/>
            <w:left w:val="none" w:sz="0" w:space="0" w:color="auto"/>
            <w:bottom w:val="none" w:sz="0" w:space="0" w:color="auto"/>
            <w:right w:val="none" w:sz="0" w:space="0" w:color="auto"/>
          </w:divBdr>
        </w:div>
        <w:div w:id="770248911">
          <w:marLeft w:val="0"/>
          <w:marRight w:val="0"/>
          <w:marTop w:val="0"/>
          <w:marBottom w:val="0"/>
          <w:divBdr>
            <w:top w:val="none" w:sz="0" w:space="0" w:color="auto"/>
            <w:left w:val="none" w:sz="0" w:space="0" w:color="auto"/>
            <w:bottom w:val="none" w:sz="0" w:space="0" w:color="auto"/>
            <w:right w:val="none" w:sz="0" w:space="0" w:color="auto"/>
          </w:divBdr>
        </w:div>
        <w:div w:id="1507482756">
          <w:marLeft w:val="0"/>
          <w:marRight w:val="0"/>
          <w:marTop w:val="0"/>
          <w:marBottom w:val="0"/>
          <w:divBdr>
            <w:top w:val="none" w:sz="0" w:space="0" w:color="auto"/>
            <w:left w:val="none" w:sz="0" w:space="0" w:color="auto"/>
            <w:bottom w:val="none" w:sz="0" w:space="0" w:color="auto"/>
            <w:right w:val="none" w:sz="0" w:space="0" w:color="auto"/>
          </w:divBdr>
        </w:div>
        <w:div w:id="1668677801">
          <w:marLeft w:val="0"/>
          <w:marRight w:val="0"/>
          <w:marTop w:val="0"/>
          <w:marBottom w:val="0"/>
          <w:divBdr>
            <w:top w:val="none" w:sz="0" w:space="0" w:color="auto"/>
            <w:left w:val="none" w:sz="0" w:space="0" w:color="auto"/>
            <w:bottom w:val="none" w:sz="0" w:space="0" w:color="auto"/>
            <w:right w:val="none" w:sz="0" w:space="0" w:color="auto"/>
          </w:divBdr>
        </w:div>
        <w:div w:id="1503856821">
          <w:marLeft w:val="0"/>
          <w:marRight w:val="0"/>
          <w:marTop w:val="0"/>
          <w:marBottom w:val="0"/>
          <w:divBdr>
            <w:top w:val="none" w:sz="0" w:space="0" w:color="auto"/>
            <w:left w:val="none" w:sz="0" w:space="0" w:color="auto"/>
            <w:bottom w:val="none" w:sz="0" w:space="0" w:color="auto"/>
            <w:right w:val="none" w:sz="0" w:space="0" w:color="auto"/>
          </w:divBdr>
        </w:div>
        <w:div w:id="284970219">
          <w:marLeft w:val="0"/>
          <w:marRight w:val="0"/>
          <w:marTop w:val="0"/>
          <w:marBottom w:val="0"/>
          <w:divBdr>
            <w:top w:val="none" w:sz="0" w:space="0" w:color="auto"/>
            <w:left w:val="none" w:sz="0" w:space="0" w:color="auto"/>
            <w:bottom w:val="none" w:sz="0" w:space="0" w:color="auto"/>
            <w:right w:val="none" w:sz="0" w:space="0" w:color="auto"/>
          </w:divBdr>
        </w:div>
        <w:div w:id="2087023192">
          <w:marLeft w:val="0"/>
          <w:marRight w:val="0"/>
          <w:marTop w:val="0"/>
          <w:marBottom w:val="0"/>
          <w:divBdr>
            <w:top w:val="none" w:sz="0" w:space="0" w:color="auto"/>
            <w:left w:val="none" w:sz="0" w:space="0" w:color="auto"/>
            <w:bottom w:val="none" w:sz="0" w:space="0" w:color="auto"/>
            <w:right w:val="none" w:sz="0" w:space="0" w:color="auto"/>
          </w:divBdr>
        </w:div>
        <w:div w:id="1388800103">
          <w:marLeft w:val="0"/>
          <w:marRight w:val="0"/>
          <w:marTop w:val="0"/>
          <w:marBottom w:val="0"/>
          <w:divBdr>
            <w:top w:val="none" w:sz="0" w:space="0" w:color="auto"/>
            <w:left w:val="none" w:sz="0" w:space="0" w:color="auto"/>
            <w:bottom w:val="none" w:sz="0" w:space="0" w:color="auto"/>
            <w:right w:val="none" w:sz="0" w:space="0" w:color="auto"/>
          </w:divBdr>
        </w:div>
        <w:div w:id="1559632077">
          <w:marLeft w:val="0"/>
          <w:marRight w:val="0"/>
          <w:marTop w:val="0"/>
          <w:marBottom w:val="0"/>
          <w:divBdr>
            <w:top w:val="none" w:sz="0" w:space="0" w:color="auto"/>
            <w:left w:val="none" w:sz="0" w:space="0" w:color="auto"/>
            <w:bottom w:val="none" w:sz="0" w:space="0" w:color="auto"/>
            <w:right w:val="none" w:sz="0" w:space="0" w:color="auto"/>
          </w:divBdr>
        </w:div>
        <w:div w:id="101733800">
          <w:marLeft w:val="0"/>
          <w:marRight w:val="0"/>
          <w:marTop w:val="0"/>
          <w:marBottom w:val="0"/>
          <w:divBdr>
            <w:top w:val="none" w:sz="0" w:space="0" w:color="auto"/>
            <w:left w:val="none" w:sz="0" w:space="0" w:color="auto"/>
            <w:bottom w:val="none" w:sz="0" w:space="0" w:color="auto"/>
            <w:right w:val="none" w:sz="0" w:space="0" w:color="auto"/>
          </w:divBdr>
        </w:div>
        <w:div w:id="807628203">
          <w:marLeft w:val="0"/>
          <w:marRight w:val="0"/>
          <w:marTop w:val="0"/>
          <w:marBottom w:val="0"/>
          <w:divBdr>
            <w:top w:val="none" w:sz="0" w:space="0" w:color="auto"/>
            <w:left w:val="none" w:sz="0" w:space="0" w:color="auto"/>
            <w:bottom w:val="none" w:sz="0" w:space="0" w:color="auto"/>
            <w:right w:val="none" w:sz="0" w:space="0" w:color="auto"/>
          </w:divBdr>
        </w:div>
        <w:div w:id="1396050659">
          <w:marLeft w:val="0"/>
          <w:marRight w:val="0"/>
          <w:marTop w:val="0"/>
          <w:marBottom w:val="0"/>
          <w:divBdr>
            <w:top w:val="none" w:sz="0" w:space="0" w:color="auto"/>
            <w:left w:val="none" w:sz="0" w:space="0" w:color="auto"/>
            <w:bottom w:val="none" w:sz="0" w:space="0" w:color="auto"/>
            <w:right w:val="none" w:sz="0" w:space="0" w:color="auto"/>
          </w:divBdr>
        </w:div>
        <w:div w:id="1014384577">
          <w:marLeft w:val="0"/>
          <w:marRight w:val="0"/>
          <w:marTop w:val="0"/>
          <w:marBottom w:val="0"/>
          <w:divBdr>
            <w:top w:val="none" w:sz="0" w:space="0" w:color="auto"/>
            <w:left w:val="none" w:sz="0" w:space="0" w:color="auto"/>
            <w:bottom w:val="none" w:sz="0" w:space="0" w:color="auto"/>
            <w:right w:val="none" w:sz="0" w:space="0" w:color="auto"/>
          </w:divBdr>
        </w:div>
        <w:div w:id="1657492790">
          <w:marLeft w:val="0"/>
          <w:marRight w:val="0"/>
          <w:marTop w:val="0"/>
          <w:marBottom w:val="0"/>
          <w:divBdr>
            <w:top w:val="none" w:sz="0" w:space="0" w:color="auto"/>
            <w:left w:val="none" w:sz="0" w:space="0" w:color="auto"/>
            <w:bottom w:val="none" w:sz="0" w:space="0" w:color="auto"/>
            <w:right w:val="none" w:sz="0" w:space="0" w:color="auto"/>
          </w:divBdr>
        </w:div>
        <w:div w:id="373504528">
          <w:marLeft w:val="0"/>
          <w:marRight w:val="0"/>
          <w:marTop w:val="0"/>
          <w:marBottom w:val="0"/>
          <w:divBdr>
            <w:top w:val="none" w:sz="0" w:space="0" w:color="auto"/>
            <w:left w:val="none" w:sz="0" w:space="0" w:color="auto"/>
            <w:bottom w:val="none" w:sz="0" w:space="0" w:color="auto"/>
            <w:right w:val="none" w:sz="0" w:space="0" w:color="auto"/>
          </w:divBdr>
        </w:div>
        <w:div w:id="95683402">
          <w:marLeft w:val="0"/>
          <w:marRight w:val="0"/>
          <w:marTop w:val="0"/>
          <w:marBottom w:val="0"/>
          <w:divBdr>
            <w:top w:val="none" w:sz="0" w:space="0" w:color="auto"/>
            <w:left w:val="none" w:sz="0" w:space="0" w:color="auto"/>
            <w:bottom w:val="none" w:sz="0" w:space="0" w:color="auto"/>
            <w:right w:val="none" w:sz="0" w:space="0" w:color="auto"/>
          </w:divBdr>
        </w:div>
        <w:div w:id="1238517762">
          <w:marLeft w:val="0"/>
          <w:marRight w:val="0"/>
          <w:marTop w:val="0"/>
          <w:marBottom w:val="0"/>
          <w:divBdr>
            <w:top w:val="none" w:sz="0" w:space="0" w:color="auto"/>
            <w:left w:val="none" w:sz="0" w:space="0" w:color="auto"/>
            <w:bottom w:val="none" w:sz="0" w:space="0" w:color="auto"/>
            <w:right w:val="none" w:sz="0" w:space="0" w:color="auto"/>
          </w:divBdr>
        </w:div>
        <w:div w:id="452792072">
          <w:marLeft w:val="0"/>
          <w:marRight w:val="0"/>
          <w:marTop w:val="0"/>
          <w:marBottom w:val="0"/>
          <w:divBdr>
            <w:top w:val="none" w:sz="0" w:space="0" w:color="auto"/>
            <w:left w:val="none" w:sz="0" w:space="0" w:color="auto"/>
            <w:bottom w:val="none" w:sz="0" w:space="0" w:color="auto"/>
            <w:right w:val="none" w:sz="0" w:space="0" w:color="auto"/>
          </w:divBdr>
        </w:div>
        <w:div w:id="1040472241">
          <w:marLeft w:val="0"/>
          <w:marRight w:val="0"/>
          <w:marTop w:val="0"/>
          <w:marBottom w:val="0"/>
          <w:divBdr>
            <w:top w:val="none" w:sz="0" w:space="0" w:color="auto"/>
            <w:left w:val="none" w:sz="0" w:space="0" w:color="auto"/>
            <w:bottom w:val="none" w:sz="0" w:space="0" w:color="auto"/>
            <w:right w:val="none" w:sz="0" w:space="0" w:color="auto"/>
          </w:divBdr>
        </w:div>
        <w:div w:id="862330342">
          <w:marLeft w:val="0"/>
          <w:marRight w:val="0"/>
          <w:marTop w:val="0"/>
          <w:marBottom w:val="0"/>
          <w:divBdr>
            <w:top w:val="none" w:sz="0" w:space="0" w:color="auto"/>
            <w:left w:val="none" w:sz="0" w:space="0" w:color="auto"/>
            <w:bottom w:val="none" w:sz="0" w:space="0" w:color="auto"/>
            <w:right w:val="none" w:sz="0" w:space="0" w:color="auto"/>
          </w:divBdr>
        </w:div>
        <w:div w:id="392895990">
          <w:marLeft w:val="0"/>
          <w:marRight w:val="0"/>
          <w:marTop w:val="0"/>
          <w:marBottom w:val="0"/>
          <w:divBdr>
            <w:top w:val="none" w:sz="0" w:space="0" w:color="auto"/>
            <w:left w:val="none" w:sz="0" w:space="0" w:color="auto"/>
            <w:bottom w:val="none" w:sz="0" w:space="0" w:color="auto"/>
            <w:right w:val="none" w:sz="0" w:space="0" w:color="auto"/>
          </w:divBdr>
        </w:div>
        <w:div w:id="1999648028">
          <w:marLeft w:val="0"/>
          <w:marRight w:val="0"/>
          <w:marTop w:val="0"/>
          <w:marBottom w:val="0"/>
          <w:divBdr>
            <w:top w:val="none" w:sz="0" w:space="0" w:color="auto"/>
            <w:left w:val="none" w:sz="0" w:space="0" w:color="auto"/>
            <w:bottom w:val="none" w:sz="0" w:space="0" w:color="auto"/>
            <w:right w:val="none" w:sz="0" w:space="0" w:color="auto"/>
          </w:divBdr>
        </w:div>
        <w:div w:id="201328614">
          <w:marLeft w:val="0"/>
          <w:marRight w:val="0"/>
          <w:marTop w:val="0"/>
          <w:marBottom w:val="0"/>
          <w:divBdr>
            <w:top w:val="none" w:sz="0" w:space="0" w:color="auto"/>
            <w:left w:val="none" w:sz="0" w:space="0" w:color="auto"/>
            <w:bottom w:val="none" w:sz="0" w:space="0" w:color="auto"/>
            <w:right w:val="none" w:sz="0" w:space="0" w:color="auto"/>
          </w:divBdr>
        </w:div>
        <w:div w:id="140313878">
          <w:marLeft w:val="0"/>
          <w:marRight w:val="0"/>
          <w:marTop w:val="0"/>
          <w:marBottom w:val="0"/>
          <w:divBdr>
            <w:top w:val="none" w:sz="0" w:space="0" w:color="auto"/>
            <w:left w:val="none" w:sz="0" w:space="0" w:color="auto"/>
            <w:bottom w:val="none" w:sz="0" w:space="0" w:color="auto"/>
            <w:right w:val="none" w:sz="0" w:space="0" w:color="auto"/>
          </w:divBdr>
        </w:div>
        <w:div w:id="943029372">
          <w:marLeft w:val="0"/>
          <w:marRight w:val="0"/>
          <w:marTop w:val="0"/>
          <w:marBottom w:val="0"/>
          <w:divBdr>
            <w:top w:val="none" w:sz="0" w:space="0" w:color="auto"/>
            <w:left w:val="none" w:sz="0" w:space="0" w:color="auto"/>
            <w:bottom w:val="none" w:sz="0" w:space="0" w:color="auto"/>
            <w:right w:val="none" w:sz="0" w:space="0" w:color="auto"/>
          </w:divBdr>
        </w:div>
        <w:div w:id="1029573352">
          <w:marLeft w:val="0"/>
          <w:marRight w:val="0"/>
          <w:marTop w:val="0"/>
          <w:marBottom w:val="0"/>
          <w:divBdr>
            <w:top w:val="none" w:sz="0" w:space="0" w:color="auto"/>
            <w:left w:val="none" w:sz="0" w:space="0" w:color="auto"/>
            <w:bottom w:val="none" w:sz="0" w:space="0" w:color="auto"/>
            <w:right w:val="none" w:sz="0" w:space="0" w:color="auto"/>
          </w:divBdr>
        </w:div>
        <w:div w:id="1669946785">
          <w:marLeft w:val="0"/>
          <w:marRight w:val="0"/>
          <w:marTop w:val="0"/>
          <w:marBottom w:val="0"/>
          <w:divBdr>
            <w:top w:val="none" w:sz="0" w:space="0" w:color="auto"/>
            <w:left w:val="none" w:sz="0" w:space="0" w:color="auto"/>
            <w:bottom w:val="none" w:sz="0" w:space="0" w:color="auto"/>
            <w:right w:val="none" w:sz="0" w:space="0" w:color="auto"/>
          </w:divBdr>
        </w:div>
        <w:div w:id="288125670">
          <w:marLeft w:val="0"/>
          <w:marRight w:val="0"/>
          <w:marTop w:val="0"/>
          <w:marBottom w:val="0"/>
          <w:divBdr>
            <w:top w:val="none" w:sz="0" w:space="0" w:color="auto"/>
            <w:left w:val="none" w:sz="0" w:space="0" w:color="auto"/>
            <w:bottom w:val="none" w:sz="0" w:space="0" w:color="auto"/>
            <w:right w:val="none" w:sz="0" w:space="0" w:color="auto"/>
          </w:divBdr>
        </w:div>
        <w:div w:id="277878699">
          <w:marLeft w:val="0"/>
          <w:marRight w:val="0"/>
          <w:marTop w:val="0"/>
          <w:marBottom w:val="0"/>
          <w:divBdr>
            <w:top w:val="none" w:sz="0" w:space="0" w:color="auto"/>
            <w:left w:val="none" w:sz="0" w:space="0" w:color="auto"/>
            <w:bottom w:val="none" w:sz="0" w:space="0" w:color="auto"/>
            <w:right w:val="none" w:sz="0" w:space="0" w:color="auto"/>
          </w:divBdr>
        </w:div>
      </w:divsChild>
    </w:div>
    <w:div w:id="256837843">
      <w:bodyDiv w:val="1"/>
      <w:marLeft w:val="0"/>
      <w:marRight w:val="0"/>
      <w:marTop w:val="0"/>
      <w:marBottom w:val="0"/>
      <w:divBdr>
        <w:top w:val="none" w:sz="0" w:space="0" w:color="auto"/>
        <w:left w:val="none" w:sz="0" w:space="0" w:color="auto"/>
        <w:bottom w:val="none" w:sz="0" w:space="0" w:color="auto"/>
        <w:right w:val="none" w:sz="0" w:space="0" w:color="auto"/>
      </w:divBdr>
      <w:divsChild>
        <w:div w:id="1339502212">
          <w:marLeft w:val="0"/>
          <w:marRight w:val="0"/>
          <w:marTop w:val="0"/>
          <w:marBottom w:val="0"/>
          <w:divBdr>
            <w:top w:val="none" w:sz="0" w:space="0" w:color="auto"/>
            <w:left w:val="none" w:sz="0" w:space="0" w:color="auto"/>
            <w:bottom w:val="none" w:sz="0" w:space="0" w:color="auto"/>
            <w:right w:val="none" w:sz="0" w:space="0" w:color="auto"/>
          </w:divBdr>
        </w:div>
      </w:divsChild>
    </w:div>
    <w:div w:id="753866585">
      <w:bodyDiv w:val="1"/>
      <w:marLeft w:val="0"/>
      <w:marRight w:val="0"/>
      <w:marTop w:val="0"/>
      <w:marBottom w:val="0"/>
      <w:divBdr>
        <w:top w:val="none" w:sz="0" w:space="0" w:color="auto"/>
        <w:left w:val="none" w:sz="0" w:space="0" w:color="auto"/>
        <w:bottom w:val="none" w:sz="0" w:space="0" w:color="auto"/>
        <w:right w:val="none" w:sz="0" w:space="0" w:color="auto"/>
      </w:divBdr>
      <w:divsChild>
        <w:div w:id="2128112197">
          <w:marLeft w:val="0"/>
          <w:marRight w:val="0"/>
          <w:marTop w:val="0"/>
          <w:marBottom w:val="0"/>
          <w:divBdr>
            <w:top w:val="none" w:sz="0" w:space="0" w:color="auto"/>
            <w:left w:val="none" w:sz="0" w:space="0" w:color="auto"/>
            <w:bottom w:val="none" w:sz="0" w:space="0" w:color="auto"/>
            <w:right w:val="none" w:sz="0" w:space="0" w:color="auto"/>
          </w:divBdr>
        </w:div>
        <w:div w:id="180509467">
          <w:marLeft w:val="0"/>
          <w:marRight w:val="0"/>
          <w:marTop w:val="0"/>
          <w:marBottom w:val="0"/>
          <w:divBdr>
            <w:top w:val="none" w:sz="0" w:space="0" w:color="auto"/>
            <w:left w:val="none" w:sz="0" w:space="0" w:color="auto"/>
            <w:bottom w:val="none" w:sz="0" w:space="0" w:color="auto"/>
            <w:right w:val="none" w:sz="0" w:space="0" w:color="auto"/>
          </w:divBdr>
        </w:div>
        <w:div w:id="725445692">
          <w:marLeft w:val="0"/>
          <w:marRight w:val="0"/>
          <w:marTop w:val="0"/>
          <w:marBottom w:val="0"/>
          <w:divBdr>
            <w:top w:val="none" w:sz="0" w:space="0" w:color="auto"/>
            <w:left w:val="none" w:sz="0" w:space="0" w:color="auto"/>
            <w:bottom w:val="none" w:sz="0" w:space="0" w:color="auto"/>
            <w:right w:val="none" w:sz="0" w:space="0" w:color="auto"/>
          </w:divBdr>
        </w:div>
        <w:div w:id="1560701131">
          <w:marLeft w:val="0"/>
          <w:marRight w:val="0"/>
          <w:marTop w:val="0"/>
          <w:marBottom w:val="0"/>
          <w:divBdr>
            <w:top w:val="none" w:sz="0" w:space="0" w:color="auto"/>
            <w:left w:val="none" w:sz="0" w:space="0" w:color="auto"/>
            <w:bottom w:val="none" w:sz="0" w:space="0" w:color="auto"/>
            <w:right w:val="none" w:sz="0" w:space="0" w:color="auto"/>
          </w:divBdr>
        </w:div>
        <w:div w:id="1791631960">
          <w:marLeft w:val="0"/>
          <w:marRight w:val="0"/>
          <w:marTop w:val="0"/>
          <w:marBottom w:val="0"/>
          <w:divBdr>
            <w:top w:val="none" w:sz="0" w:space="0" w:color="auto"/>
            <w:left w:val="none" w:sz="0" w:space="0" w:color="auto"/>
            <w:bottom w:val="none" w:sz="0" w:space="0" w:color="auto"/>
            <w:right w:val="none" w:sz="0" w:space="0" w:color="auto"/>
          </w:divBdr>
        </w:div>
        <w:div w:id="222108581">
          <w:marLeft w:val="0"/>
          <w:marRight w:val="0"/>
          <w:marTop w:val="0"/>
          <w:marBottom w:val="0"/>
          <w:divBdr>
            <w:top w:val="none" w:sz="0" w:space="0" w:color="auto"/>
            <w:left w:val="none" w:sz="0" w:space="0" w:color="auto"/>
            <w:bottom w:val="none" w:sz="0" w:space="0" w:color="auto"/>
            <w:right w:val="none" w:sz="0" w:space="0" w:color="auto"/>
          </w:divBdr>
        </w:div>
        <w:div w:id="364529361">
          <w:marLeft w:val="0"/>
          <w:marRight w:val="0"/>
          <w:marTop w:val="0"/>
          <w:marBottom w:val="0"/>
          <w:divBdr>
            <w:top w:val="none" w:sz="0" w:space="0" w:color="auto"/>
            <w:left w:val="none" w:sz="0" w:space="0" w:color="auto"/>
            <w:bottom w:val="none" w:sz="0" w:space="0" w:color="auto"/>
            <w:right w:val="none" w:sz="0" w:space="0" w:color="auto"/>
          </w:divBdr>
        </w:div>
        <w:div w:id="1850833398">
          <w:marLeft w:val="0"/>
          <w:marRight w:val="0"/>
          <w:marTop w:val="0"/>
          <w:marBottom w:val="0"/>
          <w:divBdr>
            <w:top w:val="none" w:sz="0" w:space="0" w:color="auto"/>
            <w:left w:val="none" w:sz="0" w:space="0" w:color="auto"/>
            <w:bottom w:val="none" w:sz="0" w:space="0" w:color="auto"/>
            <w:right w:val="none" w:sz="0" w:space="0" w:color="auto"/>
          </w:divBdr>
        </w:div>
        <w:div w:id="2050497166">
          <w:marLeft w:val="0"/>
          <w:marRight w:val="0"/>
          <w:marTop w:val="0"/>
          <w:marBottom w:val="0"/>
          <w:divBdr>
            <w:top w:val="none" w:sz="0" w:space="0" w:color="auto"/>
            <w:left w:val="none" w:sz="0" w:space="0" w:color="auto"/>
            <w:bottom w:val="none" w:sz="0" w:space="0" w:color="auto"/>
            <w:right w:val="none" w:sz="0" w:space="0" w:color="auto"/>
          </w:divBdr>
        </w:div>
        <w:div w:id="927620491">
          <w:marLeft w:val="0"/>
          <w:marRight w:val="0"/>
          <w:marTop w:val="0"/>
          <w:marBottom w:val="0"/>
          <w:divBdr>
            <w:top w:val="none" w:sz="0" w:space="0" w:color="auto"/>
            <w:left w:val="none" w:sz="0" w:space="0" w:color="auto"/>
            <w:bottom w:val="none" w:sz="0" w:space="0" w:color="auto"/>
            <w:right w:val="none" w:sz="0" w:space="0" w:color="auto"/>
          </w:divBdr>
        </w:div>
        <w:div w:id="838428768">
          <w:marLeft w:val="0"/>
          <w:marRight w:val="0"/>
          <w:marTop w:val="0"/>
          <w:marBottom w:val="0"/>
          <w:divBdr>
            <w:top w:val="none" w:sz="0" w:space="0" w:color="auto"/>
            <w:left w:val="none" w:sz="0" w:space="0" w:color="auto"/>
            <w:bottom w:val="none" w:sz="0" w:space="0" w:color="auto"/>
            <w:right w:val="none" w:sz="0" w:space="0" w:color="auto"/>
          </w:divBdr>
        </w:div>
        <w:div w:id="1211310748">
          <w:marLeft w:val="0"/>
          <w:marRight w:val="0"/>
          <w:marTop w:val="0"/>
          <w:marBottom w:val="0"/>
          <w:divBdr>
            <w:top w:val="none" w:sz="0" w:space="0" w:color="auto"/>
            <w:left w:val="none" w:sz="0" w:space="0" w:color="auto"/>
            <w:bottom w:val="none" w:sz="0" w:space="0" w:color="auto"/>
            <w:right w:val="none" w:sz="0" w:space="0" w:color="auto"/>
          </w:divBdr>
        </w:div>
        <w:div w:id="1391617834">
          <w:marLeft w:val="0"/>
          <w:marRight w:val="0"/>
          <w:marTop w:val="0"/>
          <w:marBottom w:val="0"/>
          <w:divBdr>
            <w:top w:val="none" w:sz="0" w:space="0" w:color="auto"/>
            <w:left w:val="none" w:sz="0" w:space="0" w:color="auto"/>
            <w:bottom w:val="none" w:sz="0" w:space="0" w:color="auto"/>
            <w:right w:val="none" w:sz="0" w:space="0" w:color="auto"/>
          </w:divBdr>
        </w:div>
        <w:div w:id="1523127268">
          <w:marLeft w:val="0"/>
          <w:marRight w:val="0"/>
          <w:marTop w:val="0"/>
          <w:marBottom w:val="0"/>
          <w:divBdr>
            <w:top w:val="none" w:sz="0" w:space="0" w:color="auto"/>
            <w:left w:val="none" w:sz="0" w:space="0" w:color="auto"/>
            <w:bottom w:val="none" w:sz="0" w:space="0" w:color="auto"/>
            <w:right w:val="none" w:sz="0" w:space="0" w:color="auto"/>
          </w:divBdr>
        </w:div>
        <w:div w:id="467600219">
          <w:marLeft w:val="0"/>
          <w:marRight w:val="0"/>
          <w:marTop w:val="0"/>
          <w:marBottom w:val="0"/>
          <w:divBdr>
            <w:top w:val="none" w:sz="0" w:space="0" w:color="auto"/>
            <w:left w:val="none" w:sz="0" w:space="0" w:color="auto"/>
            <w:bottom w:val="none" w:sz="0" w:space="0" w:color="auto"/>
            <w:right w:val="none" w:sz="0" w:space="0" w:color="auto"/>
          </w:divBdr>
        </w:div>
        <w:div w:id="954092139">
          <w:marLeft w:val="0"/>
          <w:marRight w:val="0"/>
          <w:marTop w:val="0"/>
          <w:marBottom w:val="0"/>
          <w:divBdr>
            <w:top w:val="none" w:sz="0" w:space="0" w:color="auto"/>
            <w:left w:val="none" w:sz="0" w:space="0" w:color="auto"/>
            <w:bottom w:val="none" w:sz="0" w:space="0" w:color="auto"/>
            <w:right w:val="none" w:sz="0" w:space="0" w:color="auto"/>
          </w:divBdr>
        </w:div>
        <w:div w:id="238904404">
          <w:marLeft w:val="0"/>
          <w:marRight w:val="0"/>
          <w:marTop w:val="0"/>
          <w:marBottom w:val="0"/>
          <w:divBdr>
            <w:top w:val="none" w:sz="0" w:space="0" w:color="auto"/>
            <w:left w:val="none" w:sz="0" w:space="0" w:color="auto"/>
            <w:bottom w:val="none" w:sz="0" w:space="0" w:color="auto"/>
            <w:right w:val="none" w:sz="0" w:space="0" w:color="auto"/>
          </w:divBdr>
        </w:div>
        <w:div w:id="440033999">
          <w:marLeft w:val="0"/>
          <w:marRight w:val="0"/>
          <w:marTop w:val="0"/>
          <w:marBottom w:val="0"/>
          <w:divBdr>
            <w:top w:val="none" w:sz="0" w:space="0" w:color="auto"/>
            <w:left w:val="none" w:sz="0" w:space="0" w:color="auto"/>
            <w:bottom w:val="none" w:sz="0" w:space="0" w:color="auto"/>
            <w:right w:val="none" w:sz="0" w:space="0" w:color="auto"/>
          </w:divBdr>
        </w:div>
        <w:div w:id="1088581254">
          <w:marLeft w:val="0"/>
          <w:marRight w:val="0"/>
          <w:marTop w:val="0"/>
          <w:marBottom w:val="0"/>
          <w:divBdr>
            <w:top w:val="none" w:sz="0" w:space="0" w:color="auto"/>
            <w:left w:val="none" w:sz="0" w:space="0" w:color="auto"/>
            <w:bottom w:val="none" w:sz="0" w:space="0" w:color="auto"/>
            <w:right w:val="none" w:sz="0" w:space="0" w:color="auto"/>
          </w:divBdr>
        </w:div>
        <w:div w:id="775566643">
          <w:marLeft w:val="0"/>
          <w:marRight w:val="0"/>
          <w:marTop w:val="0"/>
          <w:marBottom w:val="0"/>
          <w:divBdr>
            <w:top w:val="none" w:sz="0" w:space="0" w:color="auto"/>
            <w:left w:val="none" w:sz="0" w:space="0" w:color="auto"/>
            <w:bottom w:val="none" w:sz="0" w:space="0" w:color="auto"/>
            <w:right w:val="none" w:sz="0" w:space="0" w:color="auto"/>
          </w:divBdr>
        </w:div>
        <w:div w:id="20124915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ding@bostonivy.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demark-clearinghouse.com/dispu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C44E-3514-4EB5-8D85-D5347A3F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Spencer</dc:creator>
  <cp:keywords/>
  <dc:description/>
  <cp:lastModifiedBy>chris muscat</cp:lastModifiedBy>
  <cp:revision>4</cp:revision>
  <dcterms:created xsi:type="dcterms:W3CDTF">2015-08-10T15:28:00Z</dcterms:created>
  <dcterms:modified xsi:type="dcterms:W3CDTF">2015-08-27T16:25:00Z</dcterms:modified>
</cp:coreProperties>
</file>