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91F5" w14:textId="48761ACD" w:rsidR="000A3EBF" w:rsidRPr="000A3EBF" w:rsidRDefault="000A3EBF" w:rsidP="000A3EBF">
      <w:pPr>
        <w:pStyle w:val="1"/>
        <w:jc w:val="center"/>
        <w:rPr>
          <w:rFonts w:ascii="Times New Roman" w:hAnsi="Times New Roman"/>
          <w:color w:val="000000" w:themeColor="text1"/>
          <w:sz w:val="36"/>
        </w:rPr>
      </w:pPr>
      <w:r w:rsidRPr="000A3EBF">
        <w:rPr>
          <w:rFonts w:ascii="Times New Roman" w:hAnsi="Times New Roman"/>
          <w:color w:val="000000" w:themeColor="text1"/>
          <w:sz w:val="36"/>
        </w:rPr>
        <w:t>Reserved Name Policy</w:t>
      </w:r>
    </w:p>
    <w:p w14:paraId="331CB895" w14:textId="77777777" w:rsidR="00E17C61" w:rsidRPr="000A3EBF" w:rsidRDefault="00E17C61" w:rsidP="00E17C61">
      <w:pPr>
        <w:pStyle w:val="1"/>
        <w:rPr>
          <w:rFonts w:ascii="Times New Roman" w:hAnsi="Times New Roman"/>
          <w:color w:val="000000" w:themeColor="text1"/>
        </w:rPr>
      </w:pPr>
      <w:r w:rsidRPr="000A3EBF">
        <w:rPr>
          <w:rFonts w:ascii="Times New Roman" w:hAnsi="Times New Roman"/>
          <w:color w:val="000000" w:themeColor="text1"/>
        </w:rPr>
        <w:t>1.  Introduction</w:t>
      </w:r>
    </w:p>
    <w:p w14:paraId="6FE1F029" w14:textId="7932CE6F" w:rsidR="0031467B" w:rsidRPr="000A3EBF" w:rsidRDefault="00E17C61" w:rsidP="0031467B">
      <w:pPr>
        <w:rPr>
          <w:rFonts w:ascii="Times New Roman" w:hAnsi="Times New Roman"/>
        </w:rPr>
      </w:pPr>
      <w:r w:rsidRPr="000A3EBF">
        <w:rPr>
          <w:rFonts w:ascii="Times New Roman" w:hAnsi="Times New Roman"/>
        </w:rPr>
        <w:t xml:space="preserve">This document describes </w:t>
      </w:r>
      <w:r w:rsidR="00150DAE" w:rsidRPr="000A3EBF">
        <w:rPr>
          <w:rFonts w:ascii="Times New Roman" w:hAnsi="Times New Roman"/>
        </w:rPr>
        <w:t>the</w:t>
      </w:r>
      <w:r w:rsidRPr="000A3EBF">
        <w:rPr>
          <w:rFonts w:ascii="Times New Roman" w:hAnsi="Times New Roman"/>
        </w:rPr>
        <w:t xml:space="preserve"> Reserved Names Policy </w:t>
      </w:r>
      <w:r w:rsidR="00150DAE" w:rsidRPr="000A3EBF">
        <w:rPr>
          <w:rFonts w:ascii="Times New Roman" w:hAnsi="Times New Roman"/>
        </w:rPr>
        <w:t xml:space="preserve">of </w:t>
      </w:r>
      <w:r w:rsidR="000A3EBF" w:rsidRPr="000A3EBF">
        <w:rPr>
          <w:rFonts w:ascii="Times New Roman" w:hAnsi="Times New Roman"/>
        </w:rPr>
        <w:t>.</w:t>
      </w:r>
      <w:r w:rsidR="000A3EBF" w:rsidRPr="000A3EBF">
        <w:rPr>
          <w:rFonts w:ascii="Times New Roman" w:hAnsi="Times New Roman"/>
        </w:rPr>
        <w:t>信息</w:t>
      </w:r>
      <w:r w:rsidR="000A3EBF" w:rsidRPr="000A3EBF">
        <w:rPr>
          <w:rFonts w:ascii="Times New Roman" w:hAnsi="Times New Roman"/>
        </w:rPr>
        <w:t xml:space="preserve"> TLD. </w:t>
      </w:r>
      <w:proofErr w:type="gramStart"/>
      <w:r w:rsidRPr="000A3EBF">
        <w:rPr>
          <w:rFonts w:ascii="Times New Roman" w:hAnsi="Times New Roman"/>
        </w:rPr>
        <w:t>This</w:t>
      </w:r>
      <w:proofErr w:type="gramEnd"/>
      <w:r w:rsidRPr="000A3EBF">
        <w:rPr>
          <w:rFonts w:ascii="Times New Roman" w:hAnsi="Times New Roman"/>
        </w:rPr>
        <w:t xml:space="preserve"> policy may be changed and updated from </w:t>
      </w:r>
      <w:r w:rsidR="000A3EBF" w:rsidRPr="000A3EBF">
        <w:rPr>
          <w:rFonts w:ascii="Times New Roman" w:hAnsi="Times New Roman"/>
        </w:rPr>
        <w:t>time to time</w:t>
      </w:r>
      <w:r w:rsidRPr="000A3EBF">
        <w:rPr>
          <w:rFonts w:ascii="Times New Roman" w:hAnsi="Times New Roman"/>
        </w:rPr>
        <w:t xml:space="preserve"> based on </w:t>
      </w:r>
      <w:r w:rsidR="000A3EBF" w:rsidRPr="000A3EBF">
        <w:rPr>
          <w:rFonts w:ascii="Times New Roman" w:hAnsi="Times New Roman"/>
        </w:rPr>
        <w:t xml:space="preserve">updated </w:t>
      </w:r>
      <w:r w:rsidR="0031467B" w:rsidRPr="000A3EBF">
        <w:rPr>
          <w:rFonts w:ascii="Times New Roman" w:hAnsi="Times New Roman"/>
        </w:rPr>
        <w:t xml:space="preserve">requirements from ICANN </w:t>
      </w:r>
      <w:r w:rsidR="000A3EBF" w:rsidRPr="000A3EBF">
        <w:rPr>
          <w:rFonts w:ascii="Times New Roman" w:hAnsi="Times New Roman"/>
        </w:rPr>
        <w:t>and the</w:t>
      </w:r>
      <w:r w:rsidR="0031467B" w:rsidRPr="000A3EBF">
        <w:rPr>
          <w:rFonts w:ascii="Times New Roman" w:hAnsi="Times New Roman"/>
        </w:rPr>
        <w:t xml:space="preserve"> laws </w:t>
      </w:r>
      <w:r w:rsidR="00F211D0" w:rsidRPr="000A3EBF">
        <w:rPr>
          <w:rFonts w:ascii="Times New Roman" w:hAnsi="Times New Roman"/>
        </w:rPr>
        <w:t xml:space="preserve">and regulations </w:t>
      </w:r>
      <w:r w:rsidR="000A3EBF" w:rsidRPr="000A3EBF">
        <w:rPr>
          <w:rFonts w:ascii="Times New Roman" w:hAnsi="Times New Roman"/>
        </w:rPr>
        <w:t xml:space="preserve">of </w:t>
      </w:r>
      <w:r w:rsidR="0031467B" w:rsidRPr="000A3EBF">
        <w:rPr>
          <w:rFonts w:ascii="Times New Roman" w:hAnsi="Times New Roman"/>
        </w:rPr>
        <w:t>the People’s Republic of China.</w:t>
      </w:r>
    </w:p>
    <w:p w14:paraId="49C75266" w14:textId="77777777" w:rsidR="00150DAE" w:rsidRPr="000A3EBF" w:rsidRDefault="00150DAE" w:rsidP="001A27F8">
      <w:pPr>
        <w:rPr>
          <w:rFonts w:ascii="Times New Roman" w:hAnsi="Times New Roman"/>
        </w:rPr>
      </w:pPr>
      <w:r w:rsidRPr="000A3EBF">
        <w:rPr>
          <w:rFonts w:ascii="Times New Roman" w:hAnsi="Times New Roman"/>
        </w:rPr>
        <w:t>Per requirement of</w:t>
      </w:r>
      <w:r w:rsidR="001A27F8" w:rsidRPr="000A3EBF">
        <w:rPr>
          <w:rFonts w:ascii="Times New Roman" w:hAnsi="Times New Roman"/>
        </w:rPr>
        <w:t xml:space="preserve"> ICANN </w:t>
      </w:r>
      <w:r w:rsidRPr="000A3EBF">
        <w:rPr>
          <w:rFonts w:ascii="Times New Roman" w:hAnsi="Times New Roman"/>
        </w:rPr>
        <w:t>(via its Registry Agreement with the Registry Operator</w:t>
      </w:r>
      <w:r w:rsidR="001A27F8" w:rsidRPr="000A3EBF">
        <w:rPr>
          <w:rFonts w:ascii="Times New Roman" w:hAnsi="Times New Roman"/>
        </w:rPr>
        <w:t>)</w:t>
      </w:r>
      <w:r w:rsidR="00313831" w:rsidRPr="000A3EBF">
        <w:rPr>
          <w:rFonts w:ascii="Times New Roman" w:hAnsi="Times New Roman"/>
        </w:rPr>
        <w:t>,</w:t>
      </w:r>
      <w:r w:rsidR="001A27F8" w:rsidRPr="000A3EBF">
        <w:rPr>
          <w:rFonts w:ascii="Times New Roman" w:hAnsi="Times New Roman"/>
        </w:rPr>
        <w:t xml:space="preserve"> </w:t>
      </w:r>
      <w:r w:rsidRPr="000A3EBF">
        <w:rPr>
          <w:rFonts w:ascii="Times New Roman" w:hAnsi="Times New Roman"/>
        </w:rPr>
        <w:t>the registry Operator is obliged to reserve a number of domain names from registration. In addition to ICANN mandated reserved names, Registry Operator shall reserve (i.e., withhold from registration or allocate to Registry Operator, but not register to third parties, delegate, use, activate in the DNS or otherwise make available) or block certain names from registration (“</w:t>
      </w:r>
      <w:r w:rsidRPr="000A3EBF">
        <w:rPr>
          <w:rFonts w:ascii="Times New Roman" w:hAnsi="Times New Roman"/>
          <w:b/>
        </w:rPr>
        <w:t>Reserved Names</w:t>
      </w:r>
      <w:r w:rsidRPr="000A3EBF">
        <w:rPr>
          <w:rFonts w:ascii="Times New Roman" w:hAnsi="Times New Roman"/>
        </w:rPr>
        <w:t>”) in accordance with this Reserved Names Policy.</w:t>
      </w:r>
    </w:p>
    <w:p w14:paraId="65ECCE4F" w14:textId="77777777" w:rsidR="00150DAE" w:rsidRPr="000A3EBF" w:rsidRDefault="00675A32" w:rsidP="00675A32">
      <w:pPr>
        <w:pStyle w:val="1"/>
        <w:rPr>
          <w:rFonts w:ascii="Times New Roman" w:hAnsi="Times New Roman"/>
          <w:color w:val="000000" w:themeColor="text1"/>
        </w:rPr>
      </w:pPr>
      <w:r w:rsidRPr="000A3EBF">
        <w:rPr>
          <w:rFonts w:ascii="Times New Roman" w:hAnsi="Times New Roman"/>
          <w:color w:val="000000" w:themeColor="text1"/>
        </w:rPr>
        <w:t xml:space="preserve">2. </w:t>
      </w:r>
      <w:r w:rsidR="00150DAE" w:rsidRPr="000A3EBF">
        <w:rPr>
          <w:rFonts w:ascii="Times New Roman" w:hAnsi="Times New Roman"/>
          <w:color w:val="000000" w:themeColor="text1"/>
        </w:rPr>
        <w:t>Reserved Names List</w:t>
      </w:r>
    </w:p>
    <w:p w14:paraId="48B38FD4" w14:textId="77777777" w:rsidR="00150DAE" w:rsidRPr="000A3EBF" w:rsidRDefault="00150DAE" w:rsidP="00150DAE">
      <w:pPr>
        <w:rPr>
          <w:rFonts w:ascii="Times New Roman" w:hAnsi="Times New Roman"/>
        </w:rPr>
      </w:pPr>
      <w:r w:rsidRPr="000A3EBF">
        <w:rPr>
          <w:rFonts w:ascii="Times New Roman" w:hAnsi="Times New Roman"/>
        </w:rPr>
        <w:t>The Registry Operator shall maintain a Reserved Names list consisting of names, labels or additional character strings:</w:t>
      </w:r>
    </w:p>
    <w:p w14:paraId="2BA19DC5" w14:textId="77777777" w:rsidR="00150DAE" w:rsidRPr="000A3EBF" w:rsidRDefault="00150DAE" w:rsidP="00150DAE">
      <w:pPr>
        <w:numPr>
          <w:ilvl w:val="0"/>
          <w:numId w:val="2"/>
        </w:numPr>
        <w:rPr>
          <w:rFonts w:ascii="Times New Roman" w:hAnsi="Times New Roman"/>
        </w:rPr>
      </w:pPr>
      <w:proofErr w:type="gramStart"/>
      <w:r w:rsidRPr="000A3EBF">
        <w:rPr>
          <w:rFonts w:ascii="Times New Roman" w:hAnsi="Times New Roman"/>
        </w:rPr>
        <w:t>mandated</w:t>
      </w:r>
      <w:proofErr w:type="gramEnd"/>
      <w:r w:rsidRPr="000A3EBF">
        <w:rPr>
          <w:rFonts w:ascii="Times New Roman" w:hAnsi="Times New Roman"/>
        </w:rPr>
        <w:t xml:space="preserve"> by ICANN to be reserved or blocked ( “</w:t>
      </w:r>
      <w:r w:rsidRPr="000A3EBF">
        <w:rPr>
          <w:rFonts w:ascii="Times New Roman" w:hAnsi="Times New Roman"/>
          <w:b/>
        </w:rPr>
        <w:t>ICANN Requirements</w:t>
      </w:r>
      <w:r w:rsidRPr="000A3EBF">
        <w:rPr>
          <w:rFonts w:ascii="Times New Roman" w:hAnsi="Times New Roman"/>
        </w:rPr>
        <w:t>”);</w:t>
      </w:r>
    </w:p>
    <w:p w14:paraId="722E5BAA" w14:textId="77777777" w:rsidR="00150DAE" w:rsidRPr="000A3EBF" w:rsidRDefault="00150DAE" w:rsidP="00150DAE">
      <w:pPr>
        <w:numPr>
          <w:ilvl w:val="0"/>
          <w:numId w:val="2"/>
        </w:numPr>
        <w:rPr>
          <w:rFonts w:ascii="Times New Roman" w:hAnsi="Times New Roman"/>
        </w:rPr>
      </w:pPr>
      <w:proofErr w:type="gramStart"/>
      <w:r w:rsidRPr="000A3EBF">
        <w:rPr>
          <w:rFonts w:ascii="Times New Roman" w:hAnsi="Times New Roman"/>
        </w:rPr>
        <w:t>reserved</w:t>
      </w:r>
      <w:proofErr w:type="gramEnd"/>
      <w:r w:rsidRPr="000A3EBF">
        <w:rPr>
          <w:rFonts w:ascii="Times New Roman" w:hAnsi="Times New Roman"/>
        </w:rPr>
        <w:t xml:space="preserve"> under applicable laws or regulations (“</w:t>
      </w:r>
      <w:r w:rsidR="00675A32" w:rsidRPr="000A3EBF">
        <w:rPr>
          <w:rFonts w:ascii="Times New Roman" w:hAnsi="Times New Roman"/>
          <w:b/>
        </w:rPr>
        <w:t>Local law</w:t>
      </w:r>
      <w:r w:rsidRPr="000A3EBF">
        <w:rPr>
          <w:rFonts w:ascii="Times New Roman" w:hAnsi="Times New Roman"/>
          <w:b/>
        </w:rPr>
        <w:t xml:space="preserve"> Requirements</w:t>
      </w:r>
      <w:r w:rsidRPr="000A3EBF">
        <w:rPr>
          <w:rFonts w:ascii="Times New Roman" w:hAnsi="Times New Roman"/>
        </w:rPr>
        <w:t>”); and</w:t>
      </w:r>
    </w:p>
    <w:p w14:paraId="777F856F" w14:textId="77777777" w:rsidR="00150DAE" w:rsidRPr="000A3EBF" w:rsidRDefault="00150DAE" w:rsidP="00150DAE">
      <w:pPr>
        <w:numPr>
          <w:ilvl w:val="0"/>
          <w:numId w:val="2"/>
        </w:numPr>
        <w:rPr>
          <w:rFonts w:ascii="Times New Roman" w:hAnsi="Times New Roman"/>
        </w:rPr>
      </w:pPr>
      <w:proofErr w:type="gramStart"/>
      <w:r w:rsidRPr="000A3EBF">
        <w:rPr>
          <w:rFonts w:ascii="Times New Roman" w:hAnsi="Times New Roman"/>
        </w:rPr>
        <w:t>reserved</w:t>
      </w:r>
      <w:proofErr w:type="gramEnd"/>
      <w:r w:rsidRPr="000A3EBF">
        <w:rPr>
          <w:rFonts w:ascii="Times New Roman" w:hAnsi="Times New Roman"/>
        </w:rPr>
        <w:t xml:space="preserve"> under Registry’s marketing or strategic programs (“</w:t>
      </w:r>
      <w:r w:rsidRPr="000A3EBF">
        <w:rPr>
          <w:rFonts w:ascii="Times New Roman" w:hAnsi="Times New Roman"/>
          <w:b/>
        </w:rPr>
        <w:t>Premium names</w:t>
      </w:r>
      <w:r w:rsidRPr="000A3EBF">
        <w:rPr>
          <w:rFonts w:ascii="Times New Roman" w:hAnsi="Times New Roman"/>
        </w:rPr>
        <w:t>”).</w:t>
      </w:r>
    </w:p>
    <w:p w14:paraId="722EFD1D" w14:textId="77777777" w:rsidR="00150DAE" w:rsidRPr="000A3EBF" w:rsidRDefault="00150DAE" w:rsidP="00150DAE">
      <w:pPr>
        <w:rPr>
          <w:rFonts w:ascii="Times New Roman" w:hAnsi="Times New Roman"/>
        </w:rPr>
      </w:pPr>
      <w:r w:rsidRPr="000A3EBF">
        <w:rPr>
          <w:rFonts w:ascii="Times New Roman" w:hAnsi="Times New Roman"/>
        </w:rPr>
        <w:t>The Registry Operator reserves the right to add to or remove names from the Reserved Names list at its discretion, provided that such change is not inconsistent with the ICANN Requirements and the Local Laws or Regulatory Requirements.</w:t>
      </w:r>
    </w:p>
    <w:p w14:paraId="0FB1433D" w14:textId="77777777" w:rsidR="00150DAE" w:rsidRPr="000A3EBF" w:rsidRDefault="00675A32" w:rsidP="00675A32">
      <w:pPr>
        <w:pStyle w:val="1"/>
        <w:rPr>
          <w:rFonts w:ascii="Times New Roman" w:hAnsi="Times New Roman"/>
          <w:color w:val="000000" w:themeColor="text1"/>
        </w:rPr>
      </w:pPr>
      <w:r w:rsidRPr="000A3EBF">
        <w:rPr>
          <w:rFonts w:ascii="Times New Roman" w:hAnsi="Times New Roman"/>
          <w:color w:val="000000" w:themeColor="text1"/>
        </w:rPr>
        <w:t xml:space="preserve">3. </w:t>
      </w:r>
      <w:r w:rsidR="00150DAE" w:rsidRPr="000A3EBF">
        <w:rPr>
          <w:rFonts w:ascii="Times New Roman" w:hAnsi="Times New Roman"/>
          <w:color w:val="000000" w:themeColor="text1"/>
        </w:rPr>
        <w:t>ICANN Requirements</w:t>
      </w:r>
    </w:p>
    <w:p w14:paraId="1E6D3ED3" w14:textId="77777777" w:rsidR="00150DAE" w:rsidRPr="000A3EBF" w:rsidRDefault="00150DAE" w:rsidP="00150DAE">
      <w:pPr>
        <w:rPr>
          <w:rFonts w:ascii="Times New Roman" w:hAnsi="Times New Roman"/>
        </w:rPr>
      </w:pPr>
      <w:r w:rsidRPr="000A3EBF">
        <w:rPr>
          <w:rFonts w:ascii="Times New Roman" w:hAnsi="Times New Roman"/>
        </w:rPr>
        <w:t>Unless ICANN expressly authorizes in writing, the following labels are reserved or blocked from registration:</w:t>
      </w:r>
    </w:p>
    <w:p w14:paraId="600FD8F3" w14:textId="77777777" w:rsidR="00150DAE" w:rsidRPr="000A3EBF" w:rsidRDefault="00150DAE" w:rsidP="000A3EBF">
      <w:pPr>
        <w:numPr>
          <w:ilvl w:val="0"/>
          <w:numId w:val="3"/>
        </w:numPr>
        <w:spacing w:line="240" w:lineRule="auto"/>
        <w:ind w:left="714" w:hanging="357"/>
        <w:rPr>
          <w:rFonts w:ascii="Times New Roman" w:hAnsi="Times New Roman"/>
        </w:rPr>
      </w:pPr>
      <w:r w:rsidRPr="000A3EBF">
        <w:rPr>
          <w:rFonts w:ascii="Times New Roman" w:hAnsi="Times New Roman"/>
        </w:rPr>
        <w:t>The ASCII label “EXAMPLE”.</w:t>
      </w:r>
    </w:p>
    <w:p w14:paraId="5B02DA3C" w14:textId="77777777" w:rsidR="00150DAE" w:rsidRPr="000A3EBF" w:rsidRDefault="00150DAE" w:rsidP="000A3EBF">
      <w:pPr>
        <w:numPr>
          <w:ilvl w:val="0"/>
          <w:numId w:val="3"/>
        </w:numPr>
        <w:spacing w:line="240" w:lineRule="auto"/>
        <w:ind w:left="714" w:hanging="357"/>
        <w:rPr>
          <w:rFonts w:ascii="Times New Roman" w:hAnsi="Times New Roman"/>
        </w:rPr>
      </w:pPr>
      <w:r w:rsidRPr="000A3EBF">
        <w:rPr>
          <w:rFonts w:ascii="Times New Roman" w:hAnsi="Times New Roman"/>
        </w:rPr>
        <w:t xml:space="preserve">All two-character ASCII labels (including 00 to 99). </w:t>
      </w:r>
    </w:p>
    <w:p w14:paraId="177B2896" w14:textId="77777777" w:rsidR="00150DAE" w:rsidRPr="000A3EBF" w:rsidRDefault="00150DAE" w:rsidP="000A3EBF">
      <w:pPr>
        <w:numPr>
          <w:ilvl w:val="0"/>
          <w:numId w:val="3"/>
        </w:numPr>
        <w:spacing w:line="240" w:lineRule="auto"/>
        <w:ind w:left="714" w:hanging="357"/>
        <w:rPr>
          <w:rFonts w:ascii="Times New Roman" w:hAnsi="Times New Roman"/>
        </w:rPr>
      </w:pPr>
      <w:r w:rsidRPr="000A3EBF">
        <w:rPr>
          <w:rFonts w:ascii="Times New Roman" w:hAnsi="Times New Roman"/>
          <w:bCs/>
        </w:rPr>
        <w:t>Country and Territory Names</w:t>
      </w:r>
      <w:r w:rsidRPr="000A3EBF">
        <w:rPr>
          <w:rFonts w:ascii="Times New Roman" w:hAnsi="Times New Roman"/>
        </w:rPr>
        <w:t>.</w:t>
      </w:r>
    </w:p>
    <w:p w14:paraId="6AD0AE79" w14:textId="77777777" w:rsidR="00150DAE" w:rsidRPr="000A3EBF" w:rsidRDefault="00150DAE" w:rsidP="000A3EBF">
      <w:pPr>
        <w:numPr>
          <w:ilvl w:val="0"/>
          <w:numId w:val="3"/>
        </w:numPr>
        <w:spacing w:line="240" w:lineRule="auto"/>
        <w:ind w:left="714" w:hanging="357"/>
        <w:rPr>
          <w:rFonts w:ascii="Times New Roman" w:hAnsi="Times New Roman"/>
        </w:rPr>
      </w:pPr>
      <w:r w:rsidRPr="000A3EBF">
        <w:rPr>
          <w:rFonts w:ascii="Times New Roman" w:hAnsi="Times New Roman"/>
          <w:bCs/>
        </w:rPr>
        <w:lastRenderedPageBreak/>
        <w:t>International Olympic Committee; International Red Cross and Red Crescent Movement</w:t>
      </w:r>
      <w:r w:rsidRPr="000A3EBF">
        <w:rPr>
          <w:rFonts w:ascii="Times New Roman" w:hAnsi="Times New Roman"/>
        </w:rPr>
        <w:t>.</w:t>
      </w:r>
    </w:p>
    <w:p w14:paraId="529227AD" w14:textId="2A69C74D" w:rsidR="00150DAE" w:rsidRPr="000A3EBF" w:rsidRDefault="00150DAE" w:rsidP="000A3EBF">
      <w:pPr>
        <w:numPr>
          <w:ilvl w:val="0"/>
          <w:numId w:val="3"/>
        </w:numPr>
        <w:spacing w:line="240" w:lineRule="auto"/>
        <w:ind w:left="714" w:hanging="357"/>
        <w:rPr>
          <w:rFonts w:ascii="Times New Roman" w:hAnsi="Times New Roman"/>
        </w:rPr>
      </w:pPr>
      <w:r w:rsidRPr="000A3EBF">
        <w:rPr>
          <w:rFonts w:ascii="Times New Roman" w:hAnsi="Times New Roman"/>
          <w:bCs/>
        </w:rPr>
        <w:t>Intergovernmental Organizations</w:t>
      </w:r>
      <w:r w:rsidRPr="000A3EBF">
        <w:rPr>
          <w:rFonts w:ascii="Times New Roman" w:hAnsi="Times New Roman"/>
        </w:rPr>
        <w:t>. See the labels specified at.</w:t>
      </w:r>
    </w:p>
    <w:p w14:paraId="0EA8590D" w14:textId="2D267F20" w:rsidR="00150DAE" w:rsidRPr="000A3EBF" w:rsidRDefault="00150DAE" w:rsidP="00150DAE">
      <w:pPr>
        <w:rPr>
          <w:rFonts w:ascii="Times New Roman" w:hAnsi="Times New Roman"/>
        </w:rPr>
      </w:pPr>
      <w:r w:rsidRPr="000A3EBF">
        <w:rPr>
          <w:rFonts w:ascii="Times New Roman" w:hAnsi="Times New Roman"/>
        </w:rPr>
        <w:t>Additional labels or names (including their IDN variants) may be added to (e) and (g) above upon ten (10) calendar days’ notice from ICANN to Registry Operator.</w:t>
      </w:r>
    </w:p>
    <w:p w14:paraId="6B6D095C" w14:textId="77777777" w:rsidR="00150DAE" w:rsidRPr="000A3EBF" w:rsidRDefault="00675A32" w:rsidP="00675A32">
      <w:pPr>
        <w:pStyle w:val="1"/>
        <w:rPr>
          <w:rFonts w:ascii="Times New Roman" w:hAnsi="Times New Roman"/>
          <w:color w:val="000000" w:themeColor="text1"/>
        </w:rPr>
      </w:pPr>
      <w:r w:rsidRPr="000A3EBF">
        <w:rPr>
          <w:rFonts w:ascii="Times New Roman" w:hAnsi="Times New Roman"/>
          <w:color w:val="000000" w:themeColor="text1"/>
        </w:rPr>
        <w:t xml:space="preserve">4. </w:t>
      </w:r>
      <w:r w:rsidR="00150DAE" w:rsidRPr="000A3EBF">
        <w:rPr>
          <w:rFonts w:ascii="Times New Roman" w:hAnsi="Times New Roman"/>
          <w:color w:val="000000" w:themeColor="text1"/>
        </w:rPr>
        <w:t>Local Laws Requirements</w:t>
      </w:r>
    </w:p>
    <w:p w14:paraId="510CECC2" w14:textId="77777777" w:rsidR="00150DAE" w:rsidRPr="000A3EBF" w:rsidRDefault="00150DAE" w:rsidP="00150DAE">
      <w:pPr>
        <w:rPr>
          <w:rFonts w:ascii="Times New Roman" w:hAnsi="Times New Roman"/>
        </w:rPr>
      </w:pPr>
      <w:r w:rsidRPr="000A3EBF">
        <w:rPr>
          <w:rFonts w:ascii="Times New Roman" w:hAnsi="Times New Roman"/>
        </w:rPr>
        <w:t>The Measures for the Administration of Internet Domain Names (Regulation No. 30) promulgated by the Ministry of Industry and Information Technology of the People's Republic of China stipulate:</w:t>
      </w:r>
    </w:p>
    <w:p w14:paraId="77E39C53" w14:textId="77777777" w:rsidR="00150DAE" w:rsidRPr="000A3EBF" w:rsidRDefault="00150DAE" w:rsidP="00150DAE">
      <w:pPr>
        <w:rPr>
          <w:rFonts w:ascii="Times New Roman" w:hAnsi="Times New Roman"/>
        </w:rPr>
      </w:pPr>
      <w:r w:rsidRPr="000A3EBF">
        <w:rPr>
          <w:rFonts w:ascii="Times New Roman" w:hAnsi="Times New Roman"/>
        </w:rPr>
        <w:t>“No organization or individual may register or use names containing elements that:</w:t>
      </w:r>
    </w:p>
    <w:p w14:paraId="71F111C9"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Oppose the fundamental principles of the Constitution;</w:t>
      </w:r>
    </w:p>
    <w:p w14:paraId="4844531D"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Compromise national security, divulge state secrets, subvert the government or damage national unity;</w:t>
      </w:r>
    </w:p>
    <w:p w14:paraId="00356C8F"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Damage national honor and interest;</w:t>
      </w:r>
    </w:p>
    <w:p w14:paraId="1C926871"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Incite ethnic hatred or ethnic discrimination, undermining people unity;</w:t>
      </w:r>
    </w:p>
    <w:p w14:paraId="37BD7D43"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Violate state religion policies or propagate heretical teachings or feudal superstitions;</w:t>
      </w:r>
    </w:p>
    <w:p w14:paraId="7B7B3CC4"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Spread rumors, disturb social order or undermine social stability;</w:t>
      </w:r>
    </w:p>
    <w:p w14:paraId="41D72BB5"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 xml:space="preserve">Spread obscenity, pornography, gambling, violence, murder, terrorism or incite the commission of crimes; </w:t>
      </w:r>
    </w:p>
    <w:p w14:paraId="76B48602" w14:textId="77777777" w:rsidR="00150DAE" w:rsidRPr="000A3EBF" w:rsidRDefault="00150DAE" w:rsidP="000A3EBF">
      <w:pPr>
        <w:numPr>
          <w:ilvl w:val="0"/>
          <w:numId w:val="4"/>
        </w:numPr>
        <w:spacing w:line="240" w:lineRule="auto"/>
        <w:ind w:left="357" w:hanging="357"/>
        <w:rPr>
          <w:rFonts w:ascii="Times New Roman" w:hAnsi="Times New Roman"/>
        </w:rPr>
      </w:pPr>
      <w:r w:rsidRPr="000A3EBF">
        <w:rPr>
          <w:rFonts w:ascii="Times New Roman" w:hAnsi="Times New Roman"/>
        </w:rPr>
        <w:t>Insult or slander others or infringe upon the legitimate rights and interests of a third party; or</w:t>
      </w:r>
    </w:p>
    <w:p w14:paraId="5B79FF7B" w14:textId="36BB9F52" w:rsidR="00DC49D9" w:rsidRPr="000A3EBF" w:rsidRDefault="00150DAE" w:rsidP="00150DAE">
      <w:pPr>
        <w:numPr>
          <w:ilvl w:val="0"/>
          <w:numId w:val="4"/>
        </w:numPr>
        <w:spacing w:line="240" w:lineRule="auto"/>
        <w:ind w:left="357" w:hanging="357"/>
        <w:rPr>
          <w:rFonts w:ascii="Times New Roman" w:hAnsi="Times New Roman" w:hint="eastAsia"/>
        </w:rPr>
      </w:pPr>
      <w:r w:rsidRPr="000A3EBF">
        <w:rPr>
          <w:rFonts w:ascii="Times New Roman" w:hAnsi="Times New Roman"/>
        </w:rPr>
        <w:t xml:space="preserve">Contain other content prohibited by laws and administrative regulations.” </w:t>
      </w:r>
    </w:p>
    <w:p w14:paraId="724B0405" w14:textId="77777777" w:rsidR="00150DAE" w:rsidRPr="000A3EBF" w:rsidRDefault="00150DAE" w:rsidP="00150DAE">
      <w:pPr>
        <w:rPr>
          <w:rFonts w:ascii="Times New Roman" w:hAnsi="Times New Roman"/>
        </w:rPr>
      </w:pPr>
      <w:r w:rsidRPr="000A3EBF">
        <w:rPr>
          <w:rFonts w:ascii="Times New Roman" w:hAnsi="Times New Roman"/>
        </w:rPr>
        <w:t>Accordingly, names that are deemed in violation of the Measures are blocked from registration.</w:t>
      </w:r>
    </w:p>
    <w:p w14:paraId="1574A969" w14:textId="77777777" w:rsidR="00150DAE" w:rsidRPr="000A3EBF" w:rsidRDefault="00675A32" w:rsidP="00675A32">
      <w:pPr>
        <w:pStyle w:val="1"/>
        <w:rPr>
          <w:rFonts w:ascii="Times New Roman" w:hAnsi="Times New Roman"/>
          <w:color w:val="000000" w:themeColor="text1"/>
        </w:rPr>
      </w:pPr>
      <w:bookmarkStart w:id="0" w:name="_GoBack"/>
      <w:bookmarkEnd w:id="0"/>
      <w:r w:rsidRPr="000A3EBF">
        <w:rPr>
          <w:rFonts w:ascii="Times New Roman" w:hAnsi="Times New Roman"/>
          <w:color w:val="000000" w:themeColor="text1"/>
        </w:rPr>
        <w:t xml:space="preserve">5. </w:t>
      </w:r>
      <w:r w:rsidR="00DC49D9" w:rsidRPr="000A3EBF">
        <w:rPr>
          <w:rFonts w:ascii="Times New Roman" w:hAnsi="Times New Roman"/>
          <w:color w:val="000000" w:themeColor="text1"/>
        </w:rPr>
        <w:t>Premium Names</w:t>
      </w:r>
    </w:p>
    <w:p w14:paraId="3793D765" w14:textId="125D9298" w:rsidR="00150DAE" w:rsidRPr="000A3EBF" w:rsidRDefault="00DC49D9" w:rsidP="00150DAE">
      <w:pPr>
        <w:rPr>
          <w:rFonts w:ascii="Times New Roman" w:hAnsi="Times New Roman"/>
        </w:rPr>
      </w:pPr>
      <w:r w:rsidRPr="000A3EBF">
        <w:rPr>
          <w:rFonts w:ascii="Times New Roman" w:hAnsi="Times New Roman"/>
        </w:rPr>
        <w:t>The R</w:t>
      </w:r>
      <w:r w:rsidR="000A3EBF" w:rsidRPr="000A3EBF">
        <w:rPr>
          <w:rFonts w:ascii="Times New Roman" w:hAnsi="Times New Roman"/>
        </w:rPr>
        <w:t>egistry Operator has</w:t>
      </w:r>
      <w:r w:rsidRPr="000A3EBF">
        <w:rPr>
          <w:rFonts w:ascii="Times New Roman" w:hAnsi="Times New Roman"/>
        </w:rPr>
        <w:t xml:space="preserve"> reserved a number of premium names from registration. The </w:t>
      </w:r>
      <w:r w:rsidR="00150DAE" w:rsidRPr="000A3EBF">
        <w:rPr>
          <w:rFonts w:ascii="Times New Roman" w:hAnsi="Times New Roman"/>
        </w:rPr>
        <w:t>Registry Operator may all</w:t>
      </w:r>
      <w:r w:rsidRPr="000A3EBF">
        <w:rPr>
          <w:rFonts w:ascii="Times New Roman" w:hAnsi="Times New Roman"/>
        </w:rPr>
        <w:t>ocate the Reserved Names under marketing p</w:t>
      </w:r>
      <w:r w:rsidR="00150DAE" w:rsidRPr="000A3EBF">
        <w:rPr>
          <w:rFonts w:ascii="Times New Roman" w:hAnsi="Times New Roman"/>
        </w:rPr>
        <w:t>rogram sale</w:t>
      </w:r>
      <w:r w:rsidRPr="000A3EBF">
        <w:rPr>
          <w:rFonts w:ascii="Times New Roman" w:hAnsi="Times New Roman"/>
        </w:rPr>
        <w:t>s</w:t>
      </w:r>
      <w:r w:rsidR="00150DAE" w:rsidRPr="000A3EBF">
        <w:rPr>
          <w:rFonts w:ascii="Times New Roman" w:hAnsi="Times New Roman"/>
        </w:rPr>
        <w:t xml:space="preserve"> or auction from time to time. Once a Reserved Name is allocated, it will be removed from the Reserved Names list. </w:t>
      </w:r>
    </w:p>
    <w:p w14:paraId="3DBB04A6" w14:textId="77777777" w:rsidR="00150DAE" w:rsidRPr="000A3EBF" w:rsidRDefault="00675A32" w:rsidP="00675A32">
      <w:pPr>
        <w:pStyle w:val="1"/>
        <w:rPr>
          <w:rFonts w:ascii="Times New Roman" w:hAnsi="Times New Roman"/>
          <w:color w:val="000000" w:themeColor="text1"/>
        </w:rPr>
      </w:pPr>
      <w:r w:rsidRPr="000A3EBF">
        <w:rPr>
          <w:rFonts w:ascii="Times New Roman" w:hAnsi="Times New Roman"/>
          <w:color w:val="000000" w:themeColor="text1"/>
        </w:rPr>
        <w:lastRenderedPageBreak/>
        <w:t xml:space="preserve">6. </w:t>
      </w:r>
      <w:r w:rsidR="00150DAE" w:rsidRPr="000A3EBF">
        <w:rPr>
          <w:rFonts w:ascii="Times New Roman" w:hAnsi="Times New Roman"/>
          <w:color w:val="000000" w:themeColor="text1"/>
        </w:rPr>
        <w:t>Activation of Reserved Names</w:t>
      </w:r>
    </w:p>
    <w:p w14:paraId="4AAE2EAB" w14:textId="77777777" w:rsidR="00150DAE" w:rsidRPr="000A3EBF" w:rsidRDefault="00150DAE" w:rsidP="00150DAE">
      <w:pPr>
        <w:rPr>
          <w:rFonts w:ascii="Times New Roman" w:hAnsi="Times New Roman"/>
        </w:rPr>
      </w:pPr>
      <w:r w:rsidRPr="000A3EBF">
        <w:rPr>
          <w:rFonts w:ascii="Times New Roman" w:hAnsi="Times New Roman"/>
        </w:rPr>
        <w:t xml:space="preserve">A Reserved Name may be registered and activated provided the intended registrant presents </w:t>
      </w:r>
      <w:r w:rsidR="00DC49D9" w:rsidRPr="000A3EBF">
        <w:rPr>
          <w:rFonts w:ascii="Times New Roman" w:hAnsi="Times New Roman"/>
        </w:rPr>
        <w:t xml:space="preserve">the </w:t>
      </w:r>
      <w:r w:rsidRPr="000A3EBF">
        <w:rPr>
          <w:rFonts w:ascii="Times New Roman" w:hAnsi="Times New Roman"/>
        </w:rPr>
        <w:t xml:space="preserve">Registry Operator a letter of consent issued by the rights holder authorizing the intended registrant to register the domain name.  </w:t>
      </w:r>
    </w:p>
    <w:p w14:paraId="17413236" w14:textId="77777777" w:rsidR="00150DAE" w:rsidRPr="000A3EBF" w:rsidRDefault="00150DAE" w:rsidP="00150DAE">
      <w:pPr>
        <w:rPr>
          <w:rFonts w:ascii="Times New Roman" w:hAnsi="Times New Roman"/>
        </w:rPr>
      </w:pPr>
      <w:r w:rsidRPr="000A3EBF">
        <w:rPr>
          <w:rFonts w:ascii="Times New Roman" w:hAnsi="Times New Roman"/>
        </w:rPr>
        <w:t xml:space="preserve">For more information, contact </w:t>
      </w:r>
      <w:r w:rsidR="00DC49D9" w:rsidRPr="000A3EBF">
        <w:rPr>
          <w:rFonts w:ascii="Times New Roman" w:hAnsi="Times New Roman"/>
        </w:rPr>
        <w:t xml:space="preserve">the </w:t>
      </w:r>
      <w:r w:rsidRPr="000A3EBF">
        <w:rPr>
          <w:rFonts w:ascii="Times New Roman" w:hAnsi="Times New Roman"/>
        </w:rPr>
        <w:t>Registry Operator at</w:t>
      </w:r>
      <w:r w:rsidR="00DC49D9" w:rsidRPr="000A3EBF">
        <w:rPr>
          <w:rFonts w:ascii="Times New Roman" w:hAnsi="Times New Roman"/>
        </w:rPr>
        <w:t xml:space="preserve"> service@tele-info.cn</w:t>
      </w:r>
      <w:r w:rsidRPr="000A3EBF">
        <w:rPr>
          <w:rFonts w:ascii="Times New Roman" w:hAnsi="Times New Roman"/>
        </w:rPr>
        <w:t xml:space="preserve">. </w:t>
      </w:r>
    </w:p>
    <w:p w14:paraId="3B2FFE29" w14:textId="77777777" w:rsidR="00150DAE" w:rsidRPr="000A3EBF" w:rsidRDefault="00150DAE" w:rsidP="00150DAE">
      <w:pPr>
        <w:rPr>
          <w:rFonts w:ascii="Times New Roman" w:hAnsi="Times New Roman"/>
        </w:rPr>
      </w:pPr>
    </w:p>
    <w:p w14:paraId="3B363BBE" w14:textId="77777777" w:rsidR="00150DAE" w:rsidRPr="000A3EBF" w:rsidRDefault="00150DAE" w:rsidP="00150DAE">
      <w:pPr>
        <w:rPr>
          <w:rFonts w:ascii="Times New Roman" w:hAnsi="Times New Roman"/>
        </w:rPr>
      </w:pPr>
    </w:p>
    <w:p w14:paraId="2A9EC17D" w14:textId="77777777" w:rsidR="00150DAE" w:rsidRPr="000A3EBF" w:rsidRDefault="00150DAE" w:rsidP="00150DAE">
      <w:pPr>
        <w:rPr>
          <w:rFonts w:ascii="Times New Roman" w:hAnsi="Times New Roman"/>
        </w:rPr>
      </w:pPr>
      <w:r w:rsidRPr="000A3EBF">
        <w:rPr>
          <w:rFonts w:ascii="Times New Roman" w:hAnsi="Times New Roman"/>
        </w:rPr>
        <w:t xml:space="preserve"> </w:t>
      </w:r>
    </w:p>
    <w:p w14:paraId="2771AD9B" w14:textId="77777777" w:rsidR="00150DAE" w:rsidRPr="000A3EBF" w:rsidRDefault="00150DAE" w:rsidP="00150DAE">
      <w:pPr>
        <w:rPr>
          <w:rFonts w:ascii="Times New Roman" w:hAnsi="Times New Roman"/>
        </w:rPr>
      </w:pPr>
    </w:p>
    <w:p w14:paraId="4F1DDAF0" w14:textId="77777777" w:rsidR="00150DAE" w:rsidRPr="000A3EBF" w:rsidRDefault="00150DAE" w:rsidP="00150DAE">
      <w:pPr>
        <w:rPr>
          <w:rFonts w:ascii="Times New Roman" w:hAnsi="Times New Roman"/>
        </w:rPr>
      </w:pPr>
    </w:p>
    <w:sectPr w:rsidR="00150DAE" w:rsidRPr="000A3EBF" w:rsidSect="00FE3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9AB6C" w14:textId="77777777" w:rsidR="00150DAE" w:rsidRDefault="00150DAE" w:rsidP="00C359C3">
      <w:pPr>
        <w:spacing w:after="0" w:line="240" w:lineRule="auto"/>
      </w:pPr>
      <w:r>
        <w:separator/>
      </w:r>
    </w:p>
  </w:endnote>
  <w:endnote w:type="continuationSeparator" w:id="0">
    <w:p w14:paraId="5BFCD873" w14:textId="77777777" w:rsidR="00150DAE" w:rsidRDefault="00150DAE" w:rsidP="00C3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libri Light">
    <w:altName w:val="Consolas"/>
    <w:charset w:val="00"/>
    <w:family w:val="swiss"/>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C4A48" w14:textId="77777777" w:rsidR="00150DAE" w:rsidRDefault="00150DAE" w:rsidP="00C359C3">
      <w:pPr>
        <w:spacing w:after="0" w:line="240" w:lineRule="auto"/>
      </w:pPr>
      <w:r>
        <w:separator/>
      </w:r>
    </w:p>
  </w:footnote>
  <w:footnote w:type="continuationSeparator" w:id="0">
    <w:p w14:paraId="3F40C60E" w14:textId="77777777" w:rsidR="00150DAE" w:rsidRDefault="00150DAE" w:rsidP="00C359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79D5"/>
    <w:multiLevelType w:val="hybridMultilevel"/>
    <w:tmpl w:val="7006F5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952D9A"/>
    <w:multiLevelType w:val="hybridMultilevel"/>
    <w:tmpl w:val="209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6522D"/>
    <w:multiLevelType w:val="hybridMultilevel"/>
    <w:tmpl w:val="4B464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28B32D9"/>
    <w:multiLevelType w:val="hybridMultilevel"/>
    <w:tmpl w:val="E200B24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61"/>
    <w:rsid w:val="00030301"/>
    <w:rsid w:val="00031B74"/>
    <w:rsid w:val="000A086E"/>
    <w:rsid w:val="000A3EBF"/>
    <w:rsid w:val="00150DAE"/>
    <w:rsid w:val="001A27F8"/>
    <w:rsid w:val="001C4854"/>
    <w:rsid w:val="002E3BC6"/>
    <w:rsid w:val="00313831"/>
    <w:rsid w:val="0031467B"/>
    <w:rsid w:val="00324DA6"/>
    <w:rsid w:val="00357ADD"/>
    <w:rsid w:val="00361C18"/>
    <w:rsid w:val="00367053"/>
    <w:rsid w:val="0038256A"/>
    <w:rsid w:val="00402B62"/>
    <w:rsid w:val="00576936"/>
    <w:rsid w:val="005A36DB"/>
    <w:rsid w:val="00675A32"/>
    <w:rsid w:val="00685C11"/>
    <w:rsid w:val="006928F3"/>
    <w:rsid w:val="007438E7"/>
    <w:rsid w:val="00765922"/>
    <w:rsid w:val="007D60E9"/>
    <w:rsid w:val="007F358B"/>
    <w:rsid w:val="00842D37"/>
    <w:rsid w:val="00852FA2"/>
    <w:rsid w:val="00907885"/>
    <w:rsid w:val="009A7B6B"/>
    <w:rsid w:val="00A618AF"/>
    <w:rsid w:val="00A95163"/>
    <w:rsid w:val="00AF2740"/>
    <w:rsid w:val="00B33066"/>
    <w:rsid w:val="00B40C07"/>
    <w:rsid w:val="00BC477E"/>
    <w:rsid w:val="00C15E5E"/>
    <w:rsid w:val="00C23128"/>
    <w:rsid w:val="00C359C3"/>
    <w:rsid w:val="00C90B21"/>
    <w:rsid w:val="00C90EED"/>
    <w:rsid w:val="00CC10C4"/>
    <w:rsid w:val="00D56EF8"/>
    <w:rsid w:val="00DC49D9"/>
    <w:rsid w:val="00E17C61"/>
    <w:rsid w:val="00E90FFB"/>
    <w:rsid w:val="00F14400"/>
    <w:rsid w:val="00F211D0"/>
    <w:rsid w:val="00F50742"/>
    <w:rsid w:val="00F54A70"/>
    <w:rsid w:val="00FE3FB9"/>
    <w:rsid w:val="00FE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53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61"/>
  </w:style>
  <w:style w:type="paragraph" w:styleId="1">
    <w:name w:val="heading 1"/>
    <w:basedOn w:val="a"/>
    <w:next w:val="a"/>
    <w:link w:val="10"/>
    <w:uiPriority w:val="9"/>
    <w:qFormat/>
    <w:rsid w:val="00E17C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17C6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17C61"/>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17C6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17C6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17C6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17C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17C6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E17C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E17C61"/>
    <w:rPr>
      <w:rFonts w:asciiTheme="majorHAnsi" w:eastAsiaTheme="majorEastAsia" w:hAnsiTheme="majorHAnsi" w:cstheme="majorBidi"/>
      <w:b/>
      <w:bCs/>
      <w:color w:val="2E74B5" w:themeColor="accent1" w:themeShade="BF"/>
      <w:sz w:val="28"/>
      <w:szCs w:val="28"/>
    </w:rPr>
  </w:style>
  <w:style w:type="character" w:customStyle="1" w:styleId="20">
    <w:name w:val="标题 2字符"/>
    <w:basedOn w:val="a0"/>
    <w:link w:val="2"/>
    <w:uiPriority w:val="9"/>
    <w:semiHidden/>
    <w:rsid w:val="00E17C61"/>
    <w:rPr>
      <w:rFonts w:asciiTheme="majorHAnsi" w:eastAsiaTheme="majorEastAsia" w:hAnsiTheme="majorHAnsi" w:cstheme="majorBidi"/>
      <w:b/>
      <w:bCs/>
      <w:color w:val="5B9BD5" w:themeColor="accent1"/>
      <w:sz w:val="26"/>
      <w:szCs w:val="26"/>
    </w:rPr>
  </w:style>
  <w:style w:type="character" w:customStyle="1" w:styleId="30">
    <w:name w:val="标题 3字符"/>
    <w:basedOn w:val="a0"/>
    <w:link w:val="3"/>
    <w:uiPriority w:val="9"/>
    <w:semiHidden/>
    <w:rsid w:val="00E17C61"/>
    <w:rPr>
      <w:rFonts w:asciiTheme="majorHAnsi" w:eastAsiaTheme="majorEastAsia" w:hAnsiTheme="majorHAnsi" w:cstheme="majorBidi"/>
      <w:b/>
      <w:bCs/>
      <w:color w:val="5B9BD5" w:themeColor="accent1"/>
    </w:rPr>
  </w:style>
  <w:style w:type="character" w:customStyle="1" w:styleId="40">
    <w:name w:val="标题 4字符"/>
    <w:basedOn w:val="a0"/>
    <w:link w:val="4"/>
    <w:uiPriority w:val="9"/>
    <w:semiHidden/>
    <w:rsid w:val="00E17C61"/>
    <w:rPr>
      <w:rFonts w:asciiTheme="majorHAnsi" w:eastAsiaTheme="majorEastAsia" w:hAnsiTheme="majorHAnsi" w:cstheme="majorBidi"/>
      <w:b/>
      <w:bCs/>
      <w:i/>
      <w:iCs/>
      <w:color w:val="5B9BD5" w:themeColor="accent1"/>
    </w:rPr>
  </w:style>
  <w:style w:type="character" w:customStyle="1" w:styleId="50">
    <w:name w:val="标题 5字符"/>
    <w:basedOn w:val="a0"/>
    <w:link w:val="5"/>
    <w:uiPriority w:val="9"/>
    <w:semiHidden/>
    <w:rsid w:val="00E17C61"/>
    <w:rPr>
      <w:rFonts w:asciiTheme="majorHAnsi" w:eastAsiaTheme="majorEastAsia" w:hAnsiTheme="majorHAnsi" w:cstheme="majorBidi"/>
      <w:color w:val="1F4D78" w:themeColor="accent1" w:themeShade="7F"/>
    </w:rPr>
  </w:style>
  <w:style w:type="character" w:customStyle="1" w:styleId="60">
    <w:name w:val="标题 6字符"/>
    <w:basedOn w:val="a0"/>
    <w:link w:val="6"/>
    <w:uiPriority w:val="9"/>
    <w:semiHidden/>
    <w:rsid w:val="00E17C61"/>
    <w:rPr>
      <w:rFonts w:asciiTheme="majorHAnsi" w:eastAsiaTheme="majorEastAsia" w:hAnsiTheme="majorHAnsi" w:cstheme="majorBidi"/>
      <w:i/>
      <w:iCs/>
      <w:color w:val="1F4D78" w:themeColor="accent1" w:themeShade="7F"/>
    </w:rPr>
  </w:style>
  <w:style w:type="character" w:customStyle="1" w:styleId="70">
    <w:name w:val="标题 7字符"/>
    <w:basedOn w:val="a0"/>
    <w:link w:val="7"/>
    <w:uiPriority w:val="9"/>
    <w:semiHidden/>
    <w:rsid w:val="00E17C61"/>
    <w:rPr>
      <w:rFonts w:asciiTheme="majorHAnsi" w:eastAsiaTheme="majorEastAsia" w:hAnsiTheme="majorHAnsi" w:cstheme="majorBidi"/>
      <w:i/>
      <w:iCs/>
      <w:color w:val="404040" w:themeColor="text1" w:themeTint="BF"/>
    </w:rPr>
  </w:style>
  <w:style w:type="character" w:customStyle="1" w:styleId="80">
    <w:name w:val="标题 8字符"/>
    <w:basedOn w:val="a0"/>
    <w:link w:val="8"/>
    <w:uiPriority w:val="9"/>
    <w:semiHidden/>
    <w:rsid w:val="00E17C61"/>
    <w:rPr>
      <w:rFonts w:asciiTheme="majorHAnsi" w:eastAsiaTheme="majorEastAsia" w:hAnsiTheme="majorHAnsi" w:cstheme="majorBidi"/>
      <w:color w:val="5B9BD5" w:themeColor="accent1"/>
      <w:sz w:val="20"/>
      <w:szCs w:val="20"/>
    </w:rPr>
  </w:style>
  <w:style w:type="character" w:customStyle="1" w:styleId="90">
    <w:name w:val="标题 9字符"/>
    <w:basedOn w:val="a0"/>
    <w:link w:val="9"/>
    <w:uiPriority w:val="9"/>
    <w:semiHidden/>
    <w:rsid w:val="00E17C6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17C61"/>
    <w:pPr>
      <w:spacing w:line="240" w:lineRule="auto"/>
    </w:pPr>
    <w:rPr>
      <w:b/>
      <w:bCs/>
      <w:color w:val="5B9BD5" w:themeColor="accent1"/>
      <w:sz w:val="18"/>
      <w:szCs w:val="18"/>
    </w:rPr>
  </w:style>
  <w:style w:type="paragraph" w:styleId="a4">
    <w:name w:val="Title"/>
    <w:basedOn w:val="a"/>
    <w:next w:val="a"/>
    <w:link w:val="a5"/>
    <w:uiPriority w:val="10"/>
    <w:qFormat/>
    <w:rsid w:val="00E17C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标题字符"/>
    <w:basedOn w:val="a0"/>
    <w:link w:val="a4"/>
    <w:uiPriority w:val="10"/>
    <w:rsid w:val="00E17C61"/>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E17C6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标题字符"/>
    <w:basedOn w:val="a0"/>
    <w:link w:val="a6"/>
    <w:uiPriority w:val="11"/>
    <w:rsid w:val="00E17C61"/>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E17C61"/>
    <w:rPr>
      <w:b/>
      <w:bCs/>
    </w:rPr>
  </w:style>
  <w:style w:type="character" w:styleId="a9">
    <w:name w:val="Emphasis"/>
    <w:basedOn w:val="a0"/>
    <w:uiPriority w:val="20"/>
    <w:qFormat/>
    <w:rsid w:val="00E17C61"/>
    <w:rPr>
      <w:i/>
      <w:iCs/>
    </w:rPr>
  </w:style>
  <w:style w:type="paragraph" w:styleId="aa">
    <w:name w:val="No Spacing"/>
    <w:uiPriority w:val="1"/>
    <w:qFormat/>
    <w:rsid w:val="00E17C61"/>
    <w:pPr>
      <w:spacing w:after="0" w:line="240" w:lineRule="auto"/>
    </w:pPr>
  </w:style>
  <w:style w:type="paragraph" w:styleId="ab">
    <w:name w:val="Quote"/>
    <w:basedOn w:val="a"/>
    <w:next w:val="a"/>
    <w:link w:val="ac"/>
    <w:uiPriority w:val="29"/>
    <w:qFormat/>
    <w:rsid w:val="00E17C61"/>
    <w:rPr>
      <w:i/>
      <w:iCs/>
      <w:color w:val="000000" w:themeColor="text1"/>
    </w:rPr>
  </w:style>
  <w:style w:type="character" w:customStyle="1" w:styleId="ac">
    <w:name w:val="引用字符"/>
    <w:basedOn w:val="a0"/>
    <w:link w:val="ab"/>
    <w:uiPriority w:val="29"/>
    <w:rsid w:val="00E17C61"/>
    <w:rPr>
      <w:i/>
      <w:iCs/>
      <w:color w:val="000000" w:themeColor="text1"/>
    </w:rPr>
  </w:style>
  <w:style w:type="paragraph" w:styleId="ad">
    <w:name w:val="Intense Quote"/>
    <w:basedOn w:val="a"/>
    <w:next w:val="a"/>
    <w:link w:val="ae"/>
    <w:uiPriority w:val="30"/>
    <w:qFormat/>
    <w:rsid w:val="00E17C61"/>
    <w:pPr>
      <w:pBdr>
        <w:bottom w:val="single" w:sz="4" w:space="4" w:color="5B9BD5" w:themeColor="accent1"/>
      </w:pBdr>
      <w:spacing w:before="200" w:after="280"/>
      <w:ind w:left="936" w:right="936"/>
    </w:pPr>
    <w:rPr>
      <w:b/>
      <w:bCs/>
      <w:i/>
      <w:iCs/>
      <w:color w:val="5B9BD5" w:themeColor="accent1"/>
    </w:rPr>
  </w:style>
  <w:style w:type="character" w:customStyle="1" w:styleId="ae">
    <w:name w:val="明显引用字符"/>
    <w:basedOn w:val="a0"/>
    <w:link w:val="ad"/>
    <w:uiPriority w:val="30"/>
    <w:rsid w:val="00E17C61"/>
    <w:rPr>
      <w:b/>
      <w:bCs/>
      <w:i/>
      <w:iCs/>
      <w:color w:val="5B9BD5" w:themeColor="accent1"/>
    </w:rPr>
  </w:style>
  <w:style w:type="character" w:styleId="af">
    <w:name w:val="Subtle Emphasis"/>
    <w:basedOn w:val="a0"/>
    <w:uiPriority w:val="19"/>
    <w:qFormat/>
    <w:rsid w:val="00E17C61"/>
    <w:rPr>
      <w:i/>
      <w:iCs/>
      <w:color w:val="808080" w:themeColor="text1" w:themeTint="7F"/>
    </w:rPr>
  </w:style>
  <w:style w:type="character" w:styleId="af0">
    <w:name w:val="Intense Emphasis"/>
    <w:basedOn w:val="a0"/>
    <w:uiPriority w:val="21"/>
    <w:qFormat/>
    <w:rsid w:val="00E17C61"/>
    <w:rPr>
      <w:b/>
      <w:bCs/>
      <w:i/>
      <w:iCs/>
      <w:color w:val="5B9BD5" w:themeColor="accent1"/>
    </w:rPr>
  </w:style>
  <w:style w:type="character" w:styleId="af1">
    <w:name w:val="Subtle Reference"/>
    <w:basedOn w:val="a0"/>
    <w:uiPriority w:val="31"/>
    <w:qFormat/>
    <w:rsid w:val="00E17C61"/>
    <w:rPr>
      <w:smallCaps/>
      <w:color w:val="ED7D31" w:themeColor="accent2"/>
      <w:u w:val="single"/>
    </w:rPr>
  </w:style>
  <w:style w:type="character" w:styleId="af2">
    <w:name w:val="Intense Reference"/>
    <w:basedOn w:val="a0"/>
    <w:uiPriority w:val="32"/>
    <w:qFormat/>
    <w:rsid w:val="00E17C61"/>
    <w:rPr>
      <w:b/>
      <w:bCs/>
      <w:smallCaps/>
      <w:color w:val="ED7D31" w:themeColor="accent2"/>
      <w:spacing w:val="5"/>
      <w:u w:val="single"/>
    </w:rPr>
  </w:style>
  <w:style w:type="character" w:styleId="af3">
    <w:name w:val="Book Title"/>
    <w:basedOn w:val="a0"/>
    <w:uiPriority w:val="33"/>
    <w:qFormat/>
    <w:rsid w:val="00E17C61"/>
    <w:rPr>
      <w:b/>
      <w:bCs/>
      <w:smallCaps/>
      <w:spacing w:val="5"/>
    </w:rPr>
  </w:style>
  <w:style w:type="paragraph" w:styleId="TOC">
    <w:name w:val="TOC Heading"/>
    <w:basedOn w:val="1"/>
    <w:next w:val="a"/>
    <w:uiPriority w:val="39"/>
    <w:semiHidden/>
    <w:unhideWhenUsed/>
    <w:qFormat/>
    <w:rsid w:val="00E17C61"/>
    <w:pPr>
      <w:outlineLvl w:val="9"/>
    </w:pPr>
  </w:style>
  <w:style w:type="paragraph" w:styleId="af4">
    <w:name w:val="header"/>
    <w:basedOn w:val="a"/>
    <w:link w:val="af5"/>
    <w:uiPriority w:val="99"/>
    <w:unhideWhenUsed/>
    <w:rsid w:val="00C359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f5">
    <w:name w:val="页眉字符"/>
    <w:basedOn w:val="a0"/>
    <w:link w:val="af4"/>
    <w:uiPriority w:val="99"/>
    <w:rsid w:val="00C359C3"/>
    <w:rPr>
      <w:sz w:val="18"/>
      <w:szCs w:val="18"/>
    </w:rPr>
  </w:style>
  <w:style w:type="paragraph" w:styleId="af6">
    <w:name w:val="footer"/>
    <w:basedOn w:val="a"/>
    <w:link w:val="af7"/>
    <w:uiPriority w:val="99"/>
    <w:unhideWhenUsed/>
    <w:rsid w:val="00C359C3"/>
    <w:pPr>
      <w:tabs>
        <w:tab w:val="center" w:pos="4153"/>
        <w:tab w:val="right" w:pos="8306"/>
      </w:tabs>
      <w:snapToGrid w:val="0"/>
      <w:spacing w:line="240" w:lineRule="auto"/>
    </w:pPr>
    <w:rPr>
      <w:sz w:val="18"/>
      <w:szCs w:val="18"/>
    </w:rPr>
  </w:style>
  <w:style w:type="character" w:customStyle="1" w:styleId="af7">
    <w:name w:val="页脚字符"/>
    <w:basedOn w:val="a0"/>
    <w:link w:val="af6"/>
    <w:uiPriority w:val="99"/>
    <w:rsid w:val="00C359C3"/>
    <w:rPr>
      <w:sz w:val="18"/>
      <w:szCs w:val="18"/>
    </w:rPr>
  </w:style>
  <w:style w:type="paragraph" w:styleId="af8">
    <w:name w:val="Balloon Text"/>
    <w:basedOn w:val="a"/>
    <w:link w:val="af9"/>
    <w:uiPriority w:val="99"/>
    <w:semiHidden/>
    <w:unhideWhenUsed/>
    <w:rsid w:val="00F211D0"/>
    <w:pPr>
      <w:spacing w:after="0" w:line="240" w:lineRule="auto"/>
    </w:pPr>
    <w:rPr>
      <w:sz w:val="18"/>
      <w:szCs w:val="18"/>
    </w:rPr>
  </w:style>
  <w:style w:type="character" w:customStyle="1" w:styleId="af9">
    <w:name w:val="批注框文本字符"/>
    <w:basedOn w:val="a0"/>
    <w:link w:val="af8"/>
    <w:uiPriority w:val="99"/>
    <w:semiHidden/>
    <w:rsid w:val="00F211D0"/>
    <w:rPr>
      <w:sz w:val="18"/>
      <w:szCs w:val="18"/>
    </w:rPr>
  </w:style>
  <w:style w:type="character" w:styleId="afa">
    <w:name w:val="annotation reference"/>
    <w:basedOn w:val="a0"/>
    <w:uiPriority w:val="99"/>
    <w:semiHidden/>
    <w:unhideWhenUsed/>
    <w:rsid w:val="002E3BC6"/>
    <w:rPr>
      <w:sz w:val="21"/>
      <w:szCs w:val="21"/>
    </w:rPr>
  </w:style>
  <w:style w:type="paragraph" w:styleId="afb">
    <w:name w:val="annotation text"/>
    <w:basedOn w:val="a"/>
    <w:link w:val="afc"/>
    <w:uiPriority w:val="99"/>
    <w:semiHidden/>
    <w:unhideWhenUsed/>
    <w:rsid w:val="002E3BC6"/>
  </w:style>
  <w:style w:type="character" w:customStyle="1" w:styleId="afc">
    <w:name w:val="注释文本字符"/>
    <w:basedOn w:val="a0"/>
    <w:link w:val="afb"/>
    <w:uiPriority w:val="99"/>
    <w:semiHidden/>
    <w:rsid w:val="002E3BC6"/>
  </w:style>
  <w:style w:type="paragraph" w:styleId="afd">
    <w:name w:val="annotation subject"/>
    <w:basedOn w:val="afb"/>
    <w:next w:val="afb"/>
    <w:link w:val="afe"/>
    <w:uiPriority w:val="99"/>
    <w:semiHidden/>
    <w:unhideWhenUsed/>
    <w:rsid w:val="002E3BC6"/>
    <w:rPr>
      <w:b/>
      <w:bCs/>
    </w:rPr>
  </w:style>
  <w:style w:type="character" w:customStyle="1" w:styleId="afe">
    <w:name w:val="批注主题字符"/>
    <w:basedOn w:val="afc"/>
    <w:link w:val="afd"/>
    <w:uiPriority w:val="99"/>
    <w:semiHidden/>
    <w:rsid w:val="002E3BC6"/>
    <w:rPr>
      <w:b/>
      <w:bCs/>
    </w:rPr>
  </w:style>
  <w:style w:type="character" w:styleId="aff">
    <w:name w:val="Hyperlink"/>
    <w:basedOn w:val="a0"/>
    <w:uiPriority w:val="99"/>
    <w:unhideWhenUsed/>
    <w:rsid w:val="00150DA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61"/>
  </w:style>
  <w:style w:type="paragraph" w:styleId="1">
    <w:name w:val="heading 1"/>
    <w:basedOn w:val="a"/>
    <w:next w:val="a"/>
    <w:link w:val="10"/>
    <w:uiPriority w:val="9"/>
    <w:qFormat/>
    <w:rsid w:val="00E17C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17C6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17C61"/>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17C6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17C6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17C6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17C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17C6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E17C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E17C61"/>
    <w:rPr>
      <w:rFonts w:asciiTheme="majorHAnsi" w:eastAsiaTheme="majorEastAsia" w:hAnsiTheme="majorHAnsi" w:cstheme="majorBidi"/>
      <w:b/>
      <w:bCs/>
      <w:color w:val="2E74B5" w:themeColor="accent1" w:themeShade="BF"/>
      <w:sz w:val="28"/>
      <w:szCs w:val="28"/>
    </w:rPr>
  </w:style>
  <w:style w:type="character" w:customStyle="1" w:styleId="20">
    <w:name w:val="标题 2字符"/>
    <w:basedOn w:val="a0"/>
    <w:link w:val="2"/>
    <w:uiPriority w:val="9"/>
    <w:semiHidden/>
    <w:rsid w:val="00E17C61"/>
    <w:rPr>
      <w:rFonts w:asciiTheme="majorHAnsi" w:eastAsiaTheme="majorEastAsia" w:hAnsiTheme="majorHAnsi" w:cstheme="majorBidi"/>
      <w:b/>
      <w:bCs/>
      <w:color w:val="5B9BD5" w:themeColor="accent1"/>
      <w:sz w:val="26"/>
      <w:szCs w:val="26"/>
    </w:rPr>
  </w:style>
  <w:style w:type="character" w:customStyle="1" w:styleId="30">
    <w:name w:val="标题 3字符"/>
    <w:basedOn w:val="a0"/>
    <w:link w:val="3"/>
    <w:uiPriority w:val="9"/>
    <w:semiHidden/>
    <w:rsid w:val="00E17C61"/>
    <w:rPr>
      <w:rFonts w:asciiTheme="majorHAnsi" w:eastAsiaTheme="majorEastAsia" w:hAnsiTheme="majorHAnsi" w:cstheme="majorBidi"/>
      <w:b/>
      <w:bCs/>
      <w:color w:val="5B9BD5" w:themeColor="accent1"/>
    </w:rPr>
  </w:style>
  <w:style w:type="character" w:customStyle="1" w:styleId="40">
    <w:name w:val="标题 4字符"/>
    <w:basedOn w:val="a0"/>
    <w:link w:val="4"/>
    <w:uiPriority w:val="9"/>
    <w:semiHidden/>
    <w:rsid w:val="00E17C61"/>
    <w:rPr>
      <w:rFonts w:asciiTheme="majorHAnsi" w:eastAsiaTheme="majorEastAsia" w:hAnsiTheme="majorHAnsi" w:cstheme="majorBidi"/>
      <w:b/>
      <w:bCs/>
      <w:i/>
      <w:iCs/>
      <w:color w:val="5B9BD5" w:themeColor="accent1"/>
    </w:rPr>
  </w:style>
  <w:style w:type="character" w:customStyle="1" w:styleId="50">
    <w:name w:val="标题 5字符"/>
    <w:basedOn w:val="a0"/>
    <w:link w:val="5"/>
    <w:uiPriority w:val="9"/>
    <w:semiHidden/>
    <w:rsid w:val="00E17C61"/>
    <w:rPr>
      <w:rFonts w:asciiTheme="majorHAnsi" w:eastAsiaTheme="majorEastAsia" w:hAnsiTheme="majorHAnsi" w:cstheme="majorBidi"/>
      <w:color w:val="1F4D78" w:themeColor="accent1" w:themeShade="7F"/>
    </w:rPr>
  </w:style>
  <w:style w:type="character" w:customStyle="1" w:styleId="60">
    <w:name w:val="标题 6字符"/>
    <w:basedOn w:val="a0"/>
    <w:link w:val="6"/>
    <w:uiPriority w:val="9"/>
    <w:semiHidden/>
    <w:rsid w:val="00E17C61"/>
    <w:rPr>
      <w:rFonts w:asciiTheme="majorHAnsi" w:eastAsiaTheme="majorEastAsia" w:hAnsiTheme="majorHAnsi" w:cstheme="majorBidi"/>
      <w:i/>
      <w:iCs/>
      <w:color w:val="1F4D78" w:themeColor="accent1" w:themeShade="7F"/>
    </w:rPr>
  </w:style>
  <w:style w:type="character" w:customStyle="1" w:styleId="70">
    <w:name w:val="标题 7字符"/>
    <w:basedOn w:val="a0"/>
    <w:link w:val="7"/>
    <w:uiPriority w:val="9"/>
    <w:semiHidden/>
    <w:rsid w:val="00E17C61"/>
    <w:rPr>
      <w:rFonts w:asciiTheme="majorHAnsi" w:eastAsiaTheme="majorEastAsia" w:hAnsiTheme="majorHAnsi" w:cstheme="majorBidi"/>
      <w:i/>
      <w:iCs/>
      <w:color w:val="404040" w:themeColor="text1" w:themeTint="BF"/>
    </w:rPr>
  </w:style>
  <w:style w:type="character" w:customStyle="1" w:styleId="80">
    <w:name w:val="标题 8字符"/>
    <w:basedOn w:val="a0"/>
    <w:link w:val="8"/>
    <w:uiPriority w:val="9"/>
    <w:semiHidden/>
    <w:rsid w:val="00E17C61"/>
    <w:rPr>
      <w:rFonts w:asciiTheme="majorHAnsi" w:eastAsiaTheme="majorEastAsia" w:hAnsiTheme="majorHAnsi" w:cstheme="majorBidi"/>
      <w:color w:val="5B9BD5" w:themeColor="accent1"/>
      <w:sz w:val="20"/>
      <w:szCs w:val="20"/>
    </w:rPr>
  </w:style>
  <w:style w:type="character" w:customStyle="1" w:styleId="90">
    <w:name w:val="标题 9字符"/>
    <w:basedOn w:val="a0"/>
    <w:link w:val="9"/>
    <w:uiPriority w:val="9"/>
    <w:semiHidden/>
    <w:rsid w:val="00E17C6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17C61"/>
    <w:pPr>
      <w:spacing w:line="240" w:lineRule="auto"/>
    </w:pPr>
    <w:rPr>
      <w:b/>
      <w:bCs/>
      <w:color w:val="5B9BD5" w:themeColor="accent1"/>
      <w:sz w:val="18"/>
      <w:szCs w:val="18"/>
    </w:rPr>
  </w:style>
  <w:style w:type="paragraph" w:styleId="a4">
    <w:name w:val="Title"/>
    <w:basedOn w:val="a"/>
    <w:next w:val="a"/>
    <w:link w:val="a5"/>
    <w:uiPriority w:val="10"/>
    <w:qFormat/>
    <w:rsid w:val="00E17C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标题字符"/>
    <w:basedOn w:val="a0"/>
    <w:link w:val="a4"/>
    <w:uiPriority w:val="10"/>
    <w:rsid w:val="00E17C61"/>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E17C6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标题字符"/>
    <w:basedOn w:val="a0"/>
    <w:link w:val="a6"/>
    <w:uiPriority w:val="11"/>
    <w:rsid w:val="00E17C61"/>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E17C61"/>
    <w:rPr>
      <w:b/>
      <w:bCs/>
    </w:rPr>
  </w:style>
  <w:style w:type="character" w:styleId="a9">
    <w:name w:val="Emphasis"/>
    <w:basedOn w:val="a0"/>
    <w:uiPriority w:val="20"/>
    <w:qFormat/>
    <w:rsid w:val="00E17C61"/>
    <w:rPr>
      <w:i/>
      <w:iCs/>
    </w:rPr>
  </w:style>
  <w:style w:type="paragraph" w:styleId="aa">
    <w:name w:val="No Spacing"/>
    <w:uiPriority w:val="1"/>
    <w:qFormat/>
    <w:rsid w:val="00E17C61"/>
    <w:pPr>
      <w:spacing w:after="0" w:line="240" w:lineRule="auto"/>
    </w:pPr>
  </w:style>
  <w:style w:type="paragraph" w:styleId="ab">
    <w:name w:val="Quote"/>
    <w:basedOn w:val="a"/>
    <w:next w:val="a"/>
    <w:link w:val="ac"/>
    <w:uiPriority w:val="29"/>
    <w:qFormat/>
    <w:rsid w:val="00E17C61"/>
    <w:rPr>
      <w:i/>
      <w:iCs/>
      <w:color w:val="000000" w:themeColor="text1"/>
    </w:rPr>
  </w:style>
  <w:style w:type="character" w:customStyle="1" w:styleId="ac">
    <w:name w:val="引用字符"/>
    <w:basedOn w:val="a0"/>
    <w:link w:val="ab"/>
    <w:uiPriority w:val="29"/>
    <w:rsid w:val="00E17C61"/>
    <w:rPr>
      <w:i/>
      <w:iCs/>
      <w:color w:val="000000" w:themeColor="text1"/>
    </w:rPr>
  </w:style>
  <w:style w:type="paragraph" w:styleId="ad">
    <w:name w:val="Intense Quote"/>
    <w:basedOn w:val="a"/>
    <w:next w:val="a"/>
    <w:link w:val="ae"/>
    <w:uiPriority w:val="30"/>
    <w:qFormat/>
    <w:rsid w:val="00E17C61"/>
    <w:pPr>
      <w:pBdr>
        <w:bottom w:val="single" w:sz="4" w:space="4" w:color="5B9BD5" w:themeColor="accent1"/>
      </w:pBdr>
      <w:spacing w:before="200" w:after="280"/>
      <w:ind w:left="936" w:right="936"/>
    </w:pPr>
    <w:rPr>
      <w:b/>
      <w:bCs/>
      <w:i/>
      <w:iCs/>
      <w:color w:val="5B9BD5" w:themeColor="accent1"/>
    </w:rPr>
  </w:style>
  <w:style w:type="character" w:customStyle="1" w:styleId="ae">
    <w:name w:val="明显引用字符"/>
    <w:basedOn w:val="a0"/>
    <w:link w:val="ad"/>
    <w:uiPriority w:val="30"/>
    <w:rsid w:val="00E17C61"/>
    <w:rPr>
      <w:b/>
      <w:bCs/>
      <w:i/>
      <w:iCs/>
      <w:color w:val="5B9BD5" w:themeColor="accent1"/>
    </w:rPr>
  </w:style>
  <w:style w:type="character" w:styleId="af">
    <w:name w:val="Subtle Emphasis"/>
    <w:basedOn w:val="a0"/>
    <w:uiPriority w:val="19"/>
    <w:qFormat/>
    <w:rsid w:val="00E17C61"/>
    <w:rPr>
      <w:i/>
      <w:iCs/>
      <w:color w:val="808080" w:themeColor="text1" w:themeTint="7F"/>
    </w:rPr>
  </w:style>
  <w:style w:type="character" w:styleId="af0">
    <w:name w:val="Intense Emphasis"/>
    <w:basedOn w:val="a0"/>
    <w:uiPriority w:val="21"/>
    <w:qFormat/>
    <w:rsid w:val="00E17C61"/>
    <w:rPr>
      <w:b/>
      <w:bCs/>
      <w:i/>
      <w:iCs/>
      <w:color w:val="5B9BD5" w:themeColor="accent1"/>
    </w:rPr>
  </w:style>
  <w:style w:type="character" w:styleId="af1">
    <w:name w:val="Subtle Reference"/>
    <w:basedOn w:val="a0"/>
    <w:uiPriority w:val="31"/>
    <w:qFormat/>
    <w:rsid w:val="00E17C61"/>
    <w:rPr>
      <w:smallCaps/>
      <w:color w:val="ED7D31" w:themeColor="accent2"/>
      <w:u w:val="single"/>
    </w:rPr>
  </w:style>
  <w:style w:type="character" w:styleId="af2">
    <w:name w:val="Intense Reference"/>
    <w:basedOn w:val="a0"/>
    <w:uiPriority w:val="32"/>
    <w:qFormat/>
    <w:rsid w:val="00E17C61"/>
    <w:rPr>
      <w:b/>
      <w:bCs/>
      <w:smallCaps/>
      <w:color w:val="ED7D31" w:themeColor="accent2"/>
      <w:spacing w:val="5"/>
      <w:u w:val="single"/>
    </w:rPr>
  </w:style>
  <w:style w:type="character" w:styleId="af3">
    <w:name w:val="Book Title"/>
    <w:basedOn w:val="a0"/>
    <w:uiPriority w:val="33"/>
    <w:qFormat/>
    <w:rsid w:val="00E17C61"/>
    <w:rPr>
      <w:b/>
      <w:bCs/>
      <w:smallCaps/>
      <w:spacing w:val="5"/>
    </w:rPr>
  </w:style>
  <w:style w:type="paragraph" w:styleId="TOC">
    <w:name w:val="TOC Heading"/>
    <w:basedOn w:val="1"/>
    <w:next w:val="a"/>
    <w:uiPriority w:val="39"/>
    <w:semiHidden/>
    <w:unhideWhenUsed/>
    <w:qFormat/>
    <w:rsid w:val="00E17C61"/>
    <w:pPr>
      <w:outlineLvl w:val="9"/>
    </w:pPr>
  </w:style>
  <w:style w:type="paragraph" w:styleId="af4">
    <w:name w:val="header"/>
    <w:basedOn w:val="a"/>
    <w:link w:val="af5"/>
    <w:uiPriority w:val="99"/>
    <w:unhideWhenUsed/>
    <w:rsid w:val="00C359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f5">
    <w:name w:val="页眉字符"/>
    <w:basedOn w:val="a0"/>
    <w:link w:val="af4"/>
    <w:uiPriority w:val="99"/>
    <w:rsid w:val="00C359C3"/>
    <w:rPr>
      <w:sz w:val="18"/>
      <w:szCs w:val="18"/>
    </w:rPr>
  </w:style>
  <w:style w:type="paragraph" w:styleId="af6">
    <w:name w:val="footer"/>
    <w:basedOn w:val="a"/>
    <w:link w:val="af7"/>
    <w:uiPriority w:val="99"/>
    <w:unhideWhenUsed/>
    <w:rsid w:val="00C359C3"/>
    <w:pPr>
      <w:tabs>
        <w:tab w:val="center" w:pos="4153"/>
        <w:tab w:val="right" w:pos="8306"/>
      </w:tabs>
      <w:snapToGrid w:val="0"/>
      <w:spacing w:line="240" w:lineRule="auto"/>
    </w:pPr>
    <w:rPr>
      <w:sz w:val="18"/>
      <w:szCs w:val="18"/>
    </w:rPr>
  </w:style>
  <w:style w:type="character" w:customStyle="1" w:styleId="af7">
    <w:name w:val="页脚字符"/>
    <w:basedOn w:val="a0"/>
    <w:link w:val="af6"/>
    <w:uiPriority w:val="99"/>
    <w:rsid w:val="00C359C3"/>
    <w:rPr>
      <w:sz w:val="18"/>
      <w:szCs w:val="18"/>
    </w:rPr>
  </w:style>
  <w:style w:type="paragraph" w:styleId="af8">
    <w:name w:val="Balloon Text"/>
    <w:basedOn w:val="a"/>
    <w:link w:val="af9"/>
    <w:uiPriority w:val="99"/>
    <w:semiHidden/>
    <w:unhideWhenUsed/>
    <w:rsid w:val="00F211D0"/>
    <w:pPr>
      <w:spacing w:after="0" w:line="240" w:lineRule="auto"/>
    </w:pPr>
    <w:rPr>
      <w:sz w:val="18"/>
      <w:szCs w:val="18"/>
    </w:rPr>
  </w:style>
  <w:style w:type="character" w:customStyle="1" w:styleId="af9">
    <w:name w:val="批注框文本字符"/>
    <w:basedOn w:val="a0"/>
    <w:link w:val="af8"/>
    <w:uiPriority w:val="99"/>
    <w:semiHidden/>
    <w:rsid w:val="00F211D0"/>
    <w:rPr>
      <w:sz w:val="18"/>
      <w:szCs w:val="18"/>
    </w:rPr>
  </w:style>
  <w:style w:type="character" w:styleId="afa">
    <w:name w:val="annotation reference"/>
    <w:basedOn w:val="a0"/>
    <w:uiPriority w:val="99"/>
    <w:semiHidden/>
    <w:unhideWhenUsed/>
    <w:rsid w:val="002E3BC6"/>
    <w:rPr>
      <w:sz w:val="21"/>
      <w:szCs w:val="21"/>
    </w:rPr>
  </w:style>
  <w:style w:type="paragraph" w:styleId="afb">
    <w:name w:val="annotation text"/>
    <w:basedOn w:val="a"/>
    <w:link w:val="afc"/>
    <w:uiPriority w:val="99"/>
    <w:semiHidden/>
    <w:unhideWhenUsed/>
    <w:rsid w:val="002E3BC6"/>
  </w:style>
  <w:style w:type="character" w:customStyle="1" w:styleId="afc">
    <w:name w:val="注释文本字符"/>
    <w:basedOn w:val="a0"/>
    <w:link w:val="afb"/>
    <w:uiPriority w:val="99"/>
    <w:semiHidden/>
    <w:rsid w:val="002E3BC6"/>
  </w:style>
  <w:style w:type="paragraph" w:styleId="afd">
    <w:name w:val="annotation subject"/>
    <w:basedOn w:val="afb"/>
    <w:next w:val="afb"/>
    <w:link w:val="afe"/>
    <w:uiPriority w:val="99"/>
    <w:semiHidden/>
    <w:unhideWhenUsed/>
    <w:rsid w:val="002E3BC6"/>
    <w:rPr>
      <w:b/>
      <w:bCs/>
    </w:rPr>
  </w:style>
  <w:style w:type="character" w:customStyle="1" w:styleId="afe">
    <w:name w:val="批注主题字符"/>
    <w:basedOn w:val="afc"/>
    <w:link w:val="afd"/>
    <w:uiPriority w:val="99"/>
    <w:semiHidden/>
    <w:rsid w:val="002E3BC6"/>
    <w:rPr>
      <w:b/>
      <w:bCs/>
    </w:rPr>
  </w:style>
  <w:style w:type="character" w:styleId="aff">
    <w:name w:val="Hyperlink"/>
    <w:basedOn w:val="a0"/>
    <w:uiPriority w:val="99"/>
    <w:unhideWhenUsed/>
    <w:rsid w:val="00150D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548</Words>
  <Characters>3128</Characters>
  <Application>Microsoft Macintosh Word</Application>
  <DocSecurity>0</DocSecurity>
  <Lines>26</Lines>
  <Paragraphs>7</Paragraphs>
  <ScaleCrop>false</ScaleCrop>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YL TAN</cp:lastModifiedBy>
  <cp:revision>4</cp:revision>
  <dcterms:created xsi:type="dcterms:W3CDTF">2015-07-13T02:29:00Z</dcterms:created>
  <dcterms:modified xsi:type="dcterms:W3CDTF">2015-07-16T01:46:00Z</dcterms:modified>
</cp:coreProperties>
</file>