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E2" w:rsidRPr="000256E2" w:rsidRDefault="000256E2" w:rsidP="000256E2">
      <w:pPr>
        <w:jc w:val="center"/>
        <w:rPr>
          <w:u w:val="single"/>
        </w:rPr>
      </w:pPr>
      <w:r w:rsidRPr="000256E2">
        <w:rPr>
          <w:b/>
          <w:bCs/>
          <w:u w:val="single"/>
        </w:rPr>
        <w:t>.OOO Claims Period Policy</w:t>
      </w:r>
    </w:p>
    <w:p w:rsidR="000256E2" w:rsidRPr="000256E2" w:rsidRDefault="000256E2" w:rsidP="000256E2">
      <w:r w:rsidRPr="000256E2">
        <w:rPr>
          <w:b/>
          <w:bCs/>
        </w:rPr>
        <w:t xml:space="preserve">Overview: </w:t>
      </w:r>
    </w:p>
    <w:p w:rsidR="000256E2" w:rsidRPr="000256E2" w:rsidRDefault="000256E2" w:rsidP="000256E2">
      <w:r w:rsidRPr="000256E2">
        <w:t xml:space="preserve">In order to meet ICANN’s requirements, the Claims Period will operate at the close of the </w:t>
      </w:r>
      <w:r>
        <w:rPr>
          <w:b/>
          <w:bCs/>
        </w:rPr>
        <w:t>.OOO</w:t>
      </w:r>
      <w:r>
        <w:t xml:space="preserve"> </w:t>
      </w:r>
      <w:r w:rsidRPr="000256E2">
        <w:t xml:space="preserve">Sunrise Period. </w:t>
      </w:r>
    </w:p>
    <w:p w:rsidR="000256E2" w:rsidRPr="000256E2" w:rsidRDefault="000256E2" w:rsidP="000256E2">
      <w:r w:rsidRPr="000256E2">
        <w:t>Throughout the time when the Claims Period operates, during the process of making an application for a</w:t>
      </w:r>
      <w:r>
        <w:t xml:space="preserve"> </w:t>
      </w:r>
      <w:r w:rsidRPr="000256E2">
        <w:t>domain name, the applicant will be notified (via a Claims Notice) if the applied for label is a trademark</w:t>
      </w:r>
      <w:r>
        <w:t xml:space="preserve"> </w:t>
      </w:r>
      <w:r w:rsidRPr="000256E2">
        <w:t xml:space="preserve">match to a trademark record in the Trademark Clearinghouse. </w:t>
      </w:r>
      <w:r>
        <w:t xml:space="preserve"> </w:t>
      </w:r>
      <w:r w:rsidRPr="000256E2">
        <w:t>Where that label is allocated, the trademark holder with the corresponding trademark record will be</w:t>
      </w:r>
      <w:r>
        <w:t xml:space="preserve"> </w:t>
      </w:r>
      <w:r w:rsidRPr="000256E2">
        <w:t xml:space="preserve">notified of such by the TMCH Sunrise and Claims Operator. </w:t>
      </w:r>
    </w:p>
    <w:p w:rsidR="000256E2" w:rsidRPr="000256E2" w:rsidRDefault="000256E2" w:rsidP="000256E2">
      <w:r w:rsidRPr="000256E2">
        <w:rPr>
          <w:b/>
          <w:bCs/>
        </w:rPr>
        <w:t>Operation</w:t>
      </w:r>
      <w:r w:rsidRPr="000256E2">
        <w:t xml:space="preserve">: </w:t>
      </w:r>
    </w:p>
    <w:p w:rsidR="000256E2" w:rsidRPr="000256E2" w:rsidRDefault="000256E2" w:rsidP="000256E2">
      <w:r w:rsidRPr="000256E2">
        <w:t>The Claims Notice forms part of the process of submitting an application for a domain name, and the</w:t>
      </w:r>
      <w:r>
        <w:t xml:space="preserve"> </w:t>
      </w:r>
      <w:r w:rsidRPr="000256E2">
        <w:t>applicant for the domain name will be required to acknowledge the information contained within the</w:t>
      </w:r>
      <w:r>
        <w:t xml:space="preserve"> </w:t>
      </w:r>
      <w:r w:rsidRPr="000256E2">
        <w:t xml:space="preserve">Claims Notice before processing the application. </w:t>
      </w:r>
    </w:p>
    <w:p w:rsidR="000256E2" w:rsidRPr="000256E2" w:rsidRDefault="000256E2" w:rsidP="000256E2">
      <w:r w:rsidRPr="000256E2">
        <w:t>The Claims Period will be in effect at minimum during the first ninety (90) calendar days after the</w:t>
      </w:r>
      <w:r>
        <w:t xml:space="preserve"> </w:t>
      </w:r>
      <w:r w:rsidRPr="000256E2">
        <w:t xml:space="preserve">commencement of General Availability. </w:t>
      </w:r>
    </w:p>
    <w:p w:rsidR="000256E2" w:rsidRPr="000256E2" w:rsidRDefault="000256E2" w:rsidP="000256E2">
      <w:r w:rsidRPr="000256E2">
        <w:rPr>
          <w:b/>
          <w:bCs/>
        </w:rPr>
        <w:t xml:space="preserve">Notice and Duration: </w:t>
      </w:r>
    </w:p>
    <w:p w:rsidR="00755ACC" w:rsidRDefault="000256E2" w:rsidP="000256E2">
      <w:r w:rsidRPr="000256E2">
        <w:t>The Registry Operator reserves the right to extend the Claims Period duration and, if appropriate, will</w:t>
      </w:r>
      <w:r>
        <w:t xml:space="preserve"> </w:t>
      </w:r>
      <w:r w:rsidRPr="000256E2">
        <w:t>post such notice on the Registry Operator’s website.</w:t>
      </w:r>
    </w:p>
    <w:sectPr w:rsidR="00755ACC" w:rsidSect="00941A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256E2"/>
    <w:rsid w:val="000256E2"/>
    <w:rsid w:val="00755ACC"/>
    <w:rsid w:val="00941ABA"/>
    <w:rsid w:val="00FB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972</Characters>
  <Application>Microsoft Office Word</Application>
  <DocSecurity>0</DocSecurity>
  <Lines>15</Lines>
  <Paragraphs>5</Paragraphs>
  <ScaleCrop>false</ScaleCrop>
  <Company>Hewlett-Packard Company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</cp:revision>
  <dcterms:created xsi:type="dcterms:W3CDTF">2014-08-21T20:14:00Z</dcterms:created>
  <dcterms:modified xsi:type="dcterms:W3CDTF">2014-08-21T20:16:00Z</dcterms:modified>
</cp:coreProperties>
</file>