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BC" w:rsidRPr="00F226BC" w:rsidRDefault="00F226BC" w:rsidP="00F226B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226BC">
        <w:rPr>
          <w:rFonts w:ascii="Times New Roman" w:eastAsia="Times New Roman" w:hAnsi="Times New Roman" w:cs="Times New Roman"/>
          <w:b/>
          <w:bCs/>
          <w:kern w:val="36"/>
          <w:sz w:val="48"/>
          <w:szCs w:val="48"/>
        </w:rPr>
        <w:t>Afilias Anti-Abuse Policy</w:t>
      </w:r>
    </w:p>
    <w:p w:rsidR="00F226BC" w:rsidRDefault="00F226BC" w:rsidP="00F226BC">
      <w:pPr>
        <w:spacing w:before="100" w:beforeAutospacing="1" w:after="100" w:afterAutospacing="1" w:line="240" w:lineRule="auto"/>
        <w:rPr>
          <w:rFonts w:ascii="Times New Roman" w:eastAsia="Times New Roman" w:hAnsi="Times New Roman" w:cs="Times New Roman"/>
          <w:b/>
          <w:bCs/>
          <w:sz w:val="24"/>
          <w:szCs w:val="24"/>
        </w:rPr>
      </w:pPr>
      <w:hyperlink r:id="rId5" w:history="1">
        <w:r w:rsidRPr="00C65BDD">
          <w:rPr>
            <w:rStyle w:val="Hyperlink"/>
            <w:rFonts w:ascii="Times New Roman" w:eastAsia="Times New Roman" w:hAnsi="Times New Roman" w:cs="Times New Roman"/>
            <w:b/>
            <w:bCs/>
            <w:sz w:val="24"/>
            <w:szCs w:val="24"/>
          </w:rPr>
          <w:t>http://info.info/about/afilias-anti-abuse-policy</w:t>
        </w:r>
      </w:hyperlink>
      <w:r>
        <w:rPr>
          <w:rFonts w:ascii="Times New Roman" w:eastAsia="Times New Roman" w:hAnsi="Times New Roman" w:cs="Times New Roman"/>
          <w:b/>
          <w:bCs/>
          <w:sz w:val="24"/>
          <w:szCs w:val="24"/>
        </w:rPr>
        <w:t xml:space="preserve"> 2015NOV23</w:t>
      </w:r>
      <w:bookmarkStart w:id="0" w:name="_GoBack"/>
      <w:bookmarkEnd w:id="0"/>
    </w:p>
    <w:p w:rsidR="00F226BC" w:rsidRPr="00F226BC" w:rsidRDefault="00F226BC" w:rsidP="00F226BC">
      <w:p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 xml:space="preserve">To report potential abuse to Afilias please email </w:t>
      </w:r>
      <w:hyperlink r:id="rId6" w:history="1">
        <w:r w:rsidRPr="00F226BC">
          <w:rPr>
            <w:rFonts w:ascii="Times New Roman" w:eastAsia="Times New Roman" w:hAnsi="Times New Roman" w:cs="Times New Roman"/>
            <w:b/>
            <w:bCs/>
            <w:color w:val="0000FF"/>
            <w:sz w:val="24"/>
            <w:szCs w:val="24"/>
            <w:u w:val="single"/>
          </w:rPr>
          <w:t>abuse@afilias.info</w:t>
        </w:r>
      </w:hyperlink>
      <w:r w:rsidRPr="00F226BC">
        <w:rPr>
          <w:rFonts w:ascii="Times New Roman" w:eastAsia="Times New Roman" w:hAnsi="Times New Roman" w:cs="Times New Roman"/>
          <w:b/>
          <w:bCs/>
          <w:i/>
          <w:iCs/>
          <w:sz w:val="24"/>
          <w:szCs w:val="24"/>
        </w:rPr>
        <w:t xml:space="preserve">. </w:t>
      </w:r>
    </w:p>
    <w:p w:rsidR="00F226BC" w:rsidRPr="00F226BC" w:rsidRDefault="00F226BC" w:rsidP="00F226BC">
      <w:p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sz w:val="24"/>
          <w:szCs w:val="24"/>
        </w:rPr>
        <w:t>The following policy ("Afilias Domain Anti-Abuse Policy") is announced pursuant to section 3.5.2 of the Registry-Registrar Agreement ("RRA") in effect between Afilias and each of its Registrars, and is effective upon thirty days' notice by Afilias to Registrars. Abusive use(s) of domain names within Afilias owned and operated Top Level Domains (TLDs) should not be tolerated.</w:t>
      </w:r>
    </w:p>
    <w:p w:rsidR="00F226BC" w:rsidRPr="00F226BC" w:rsidRDefault="00F226BC" w:rsidP="00F226BC">
      <w:p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sz w:val="24"/>
          <w:szCs w:val="24"/>
        </w:rPr>
        <w:t>The nature of such abuses creates security and stability issues for the registry, registrars and registrants, as well as for users of the Internet in general. Afilias defines abusive use as the wrong or excessive use of power, position or ability, and includes, without limitation, the following:</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Illegal or fraudulent actions;</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 xml:space="preserve">Spam: </w:t>
      </w:r>
      <w:r w:rsidRPr="00F226BC">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Phishing:</w:t>
      </w:r>
      <w:r w:rsidRPr="00F226BC">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 xml:space="preserve">Pharming: </w:t>
      </w:r>
      <w:r w:rsidRPr="00F226BC">
        <w:rPr>
          <w:rFonts w:ascii="Times New Roman" w:eastAsia="Times New Roman" w:hAnsi="Times New Roman" w:cs="Times New Roman"/>
          <w:sz w:val="24"/>
          <w:szCs w:val="24"/>
        </w:rPr>
        <w:t>The redirecting of unknowing users to fraudulent sites or services, typically through DNS hijacking or poisoning;</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Willful distribution of malware:</w:t>
      </w:r>
      <w:r w:rsidRPr="00F226BC">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F226BC">
        <w:rPr>
          <w:rFonts w:ascii="Times New Roman" w:eastAsia="Times New Roman" w:hAnsi="Times New Roman" w:cs="Times New Roman"/>
          <w:sz w:val="24"/>
          <w:szCs w:val="24"/>
        </w:rPr>
        <w:br/>
        <w:t xml:space="preserve">Examples include, without limitation, computer viruses, worms, </w:t>
      </w:r>
      <w:proofErr w:type="spellStart"/>
      <w:r w:rsidRPr="00F226BC">
        <w:rPr>
          <w:rFonts w:ascii="Times New Roman" w:eastAsia="Times New Roman" w:hAnsi="Times New Roman" w:cs="Times New Roman"/>
          <w:sz w:val="24"/>
          <w:szCs w:val="24"/>
        </w:rPr>
        <w:t>keyloggers</w:t>
      </w:r>
      <w:proofErr w:type="spellEnd"/>
      <w:r w:rsidRPr="00F226BC">
        <w:rPr>
          <w:rFonts w:ascii="Times New Roman" w:eastAsia="Times New Roman" w:hAnsi="Times New Roman" w:cs="Times New Roman"/>
          <w:sz w:val="24"/>
          <w:szCs w:val="24"/>
        </w:rPr>
        <w:t xml:space="preserve">, and </w:t>
      </w:r>
      <w:proofErr w:type="spellStart"/>
      <w:r w:rsidRPr="00F226BC">
        <w:rPr>
          <w:rFonts w:ascii="Times New Roman" w:eastAsia="Times New Roman" w:hAnsi="Times New Roman" w:cs="Times New Roman"/>
          <w:sz w:val="24"/>
          <w:szCs w:val="24"/>
        </w:rPr>
        <w:t>trojan</w:t>
      </w:r>
      <w:proofErr w:type="spellEnd"/>
      <w:r w:rsidRPr="00F226BC">
        <w:rPr>
          <w:rFonts w:ascii="Times New Roman" w:eastAsia="Times New Roman" w:hAnsi="Times New Roman" w:cs="Times New Roman"/>
          <w:sz w:val="24"/>
          <w:szCs w:val="24"/>
        </w:rPr>
        <w:t xml:space="preserve"> horses;</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 xml:space="preserve">Fast flux hosting: </w:t>
      </w:r>
      <w:r w:rsidRPr="00F226BC">
        <w:rPr>
          <w:rFonts w:ascii="Times New Roman" w:eastAsia="Times New Roman" w:hAnsi="Times New Roman" w:cs="Times New Roman"/>
          <w:sz w:val="24"/>
          <w:szCs w:val="24"/>
        </w:rPr>
        <w:t>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Afilias;</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 xml:space="preserve">Botnet command and control: </w:t>
      </w:r>
      <w:r w:rsidRPr="00F226BC">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F226BC">
        <w:rPr>
          <w:rFonts w:ascii="Times New Roman" w:eastAsia="Times New Roman" w:hAnsi="Times New Roman" w:cs="Times New Roman"/>
          <w:sz w:val="24"/>
          <w:szCs w:val="24"/>
        </w:rPr>
        <w:t>DDoS</w:t>
      </w:r>
      <w:proofErr w:type="spellEnd"/>
      <w:r w:rsidRPr="00F226BC">
        <w:rPr>
          <w:rFonts w:ascii="Times New Roman" w:eastAsia="Times New Roman" w:hAnsi="Times New Roman" w:cs="Times New Roman"/>
          <w:sz w:val="24"/>
          <w:szCs w:val="24"/>
        </w:rPr>
        <w:t xml:space="preserve"> attacks);</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Distribution of child pornography;</w:t>
      </w:r>
      <w:r w:rsidRPr="00F226BC">
        <w:rPr>
          <w:rFonts w:ascii="Times New Roman" w:eastAsia="Times New Roman" w:hAnsi="Times New Roman" w:cs="Times New Roman"/>
          <w:sz w:val="24"/>
          <w:szCs w:val="24"/>
        </w:rPr>
        <w:t xml:space="preserve"> and</w:t>
      </w:r>
    </w:p>
    <w:p w:rsidR="00F226BC" w:rsidRPr="00F226BC" w:rsidRDefault="00F226BC" w:rsidP="00F226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b/>
          <w:bCs/>
          <w:sz w:val="24"/>
          <w:szCs w:val="24"/>
        </w:rPr>
        <w:t>Illegal Access to Other Computers or Networks:</w:t>
      </w:r>
      <w:r w:rsidRPr="00F226BC">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F226BC" w:rsidRPr="00F226BC" w:rsidRDefault="00F226BC" w:rsidP="00F226BC">
      <w:pPr>
        <w:spacing w:before="100" w:beforeAutospacing="1" w:after="100" w:afterAutospacing="1" w:line="240" w:lineRule="auto"/>
        <w:rPr>
          <w:rFonts w:ascii="Times New Roman" w:eastAsia="Times New Roman" w:hAnsi="Times New Roman" w:cs="Times New Roman"/>
          <w:sz w:val="24"/>
          <w:szCs w:val="24"/>
        </w:rPr>
      </w:pPr>
      <w:r w:rsidRPr="00F226BC">
        <w:rPr>
          <w:rFonts w:ascii="Times New Roman" w:eastAsia="Times New Roman" w:hAnsi="Times New Roman" w:cs="Times New Roman"/>
          <w:sz w:val="24"/>
          <w:szCs w:val="24"/>
        </w:rPr>
        <w:lastRenderedPageBreak/>
        <w:t>Pursuant to Section 3.6.5 of the RRA, Afilias reserves the right to deny, cancel or transfer any registration or transaction, or place any domain name(s) on registry lock, hold or similar status, 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Afilias, as well as its affiliates, subsidiaries, officers, directors, and employees; (4) per the terms of the registration agreement or (5) to correct mistakes made by Afilias or any Registrar in connection with a domain name registration. Afilias also reserves the right to place upon registry lock, hold or similar status a domain name during resolution of a dispute. Abusive uses, as defined above, undertaken with respect to domain names within the TLD shall give rise to the right of Afilias to take such actions under Section 3.6.5 of the RRA in its sole discretion.</w:t>
      </w:r>
    </w:p>
    <w:p w:rsidR="00130131" w:rsidRDefault="00130131"/>
    <w:sectPr w:rsidR="00130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603FE"/>
    <w:multiLevelType w:val="multilevel"/>
    <w:tmpl w:val="8CF2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BC"/>
    <w:rsid w:val="00130131"/>
    <w:rsid w:val="00F2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BD9EA-DE64-4371-A52F-B329BF8F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26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6B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226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6BC"/>
    <w:rPr>
      <w:b/>
      <w:bCs/>
    </w:rPr>
  </w:style>
  <w:style w:type="character" w:styleId="Hyperlink">
    <w:name w:val="Hyperlink"/>
    <w:basedOn w:val="DefaultParagraphFont"/>
    <w:uiPriority w:val="99"/>
    <w:unhideWhenUsed/>
    <w:rsid w:val="00F226BC"/>
    <w:rPr>
      <w:color w:val="0000FF"/>
      <w:u w:val="single"/>
    </w:rPr>
  </w:style>
  <w:style w:type="character" w:styleId="Emphasis">
    <w:name w:val="Emphasis"/>
    <w:basedOn w:val="DefaultParagraphFont"/>
    <w:uiPriority w:val="20"/>
    <w:qFormat/>
    <w:rsid w:val="00F226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314776">
      <w:bodyDiv w:val="1"/>
      <w:marLeft w:val="0"/>
      <w:marRight w:val="0"/>
      <w:marTop w:val="0"/>
      <w:marBottom w:val="0"/>
      <w:divBdr>
        <w:top w:val="none" w:sz="0" w:space="0" w:color="auto"/>
        <w:left w:val="none" w:sz="0" w:space="0" w:color="auto"/>
        <w:bottom w:val="none" w:sz="0" w:space="0" w:color="auto"/>
        <w:right w:val="none" w:sz="0" w:space="0" w:color="auto"/>
      </w:divBdr>
      <w:divsChild>
        <w:div w:id="320159632">
          <w:marLeft w:val="0"/>
          <w:marRight w:val="0"/>
          <w:marTop w:val="0"/>
          <w:marBottom w:val="0"/>
          <w:divBdr>
            <w:top w:val="none" w:sz="0" w:space="0" w:color="auto"/>
            <w:left w:val="none" w:sz="0" w:space="0" w:color="auto"/>
            <w:bottom w:val="none" w:sz="0" w:space="0" w:color="auto"/>
            <w:right w:val="none" w:sz="0" w:space="0" w:color="auto"/>
          </w:divBdr>
          <w:divsChild>
            <w:div w:id="1929653839">
              <w:marLeft w:val="0"/>
              <w:marRight w:val="0"/>
              <w:marTop w:val="0"/>
              <w:marBottom w:val="0"/>
              <w:divBdr>
                <w:top w:val="none" w:sz="0" w:space="0" w:color="auto"/>
                <w:left w:val="none" w:sz="0" w:space="0" w:color="auto"/>
                <w:bottom w:val="none" w:sz="0" w:space="0" w:color="auto"/>
                <w:right w:val="none" w:sz="0" w:space="0" w:color="auto"/>
              </w:divBdr>
              <w:divsChild>
                <w:div w:id="20745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977">
          <w:marLeft w:val="0"/>
          <w:marRight w:val="0"/>
          <w:marTop w:val="0"/>
          <w:marBottom w:val="0"/>
          <w:divBdr>
            <w:top w:val="none" w:sz="0" w:space="0" w:color="auto"/>
            <w:left w:val="none" w:sz="0" w:space="0" w:color="auto"/>
            <w:bottom w:val="none" w:sz="0" w:space="0" w:color="auto"/>
            <w:right w:val="none" w:sz="0" w:space="0" w:color="auto"/>
          </w:divBdr>
          <w:divsChild>
            <w:div w:id="1524710141">
              <w:marLeft w:val="0"/>
              <w:marRight w:val="0"/>
              <w:marTop w:val="0"/>
              <w:marBottom w:val="0"/>
              <w:divBdr>
                <w:top w:val="none" w:sz="0" w:space="0" w:color="auto"/>
                <w:left w:val="none" w:sz="0" w:space="0" w:color="auto"/>
                <w:bottom w:val="none" w:sz="0" w:space="0" w:color="auto"/>
                <w:right w:val="none" w:sz="0" w:space="0" w:color="auto"/>
              </w:divBdr>
              <w:divsChild>
                <w:div w:id="19112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use@afilias.info?subject=Domain%20Abuse" TargetMode="External"/><Relationship Id="rId5" Type="http://schemas.openxmlformats.org/officeDocument/2006/relationships/hyperlink" Target="http://info.info/about/afilias-anti-abuse-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LaPlante</dc:creator>
  <cp:keywords/>
  <dc:description/>
  <cp:lastModifiedBy>Roland LaPlante</cp:lastModifiedBy>
  <cp:revision>1</cp:revision>
  <dcterms:created xsi:type="dcterms:W3CDTF">2015-11-23T21:49:00Z</dcterms:created>
  <dcterms:modified xsi:type="dcterms:W3CDTF">2015-11-23T21:50:00Z</dcterms:modified>
</cp:coreProperties>
</file>