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C6A1D" w:rsidRPr="00E373B8" w:rsidRDefault="00896C42" w:rsidP="00EC6A1D">
      <w:pPr>
        <w:pStyle w:val="Title"/>
        <w:widowControl w:val="0"/>
        <w:ind w:left="-89"/>
        <w:contextualSpacing w:val="0"/>
        <w:rPr>
          <w:rFonts w:asciiTheme="minorHAnsi" w:hAnsiTheme="minorHAnsi"/>
          <w:b/>
          <w:color w:val="auto"/>
          <w:sz w:val="32"/>
          <w:szCs w:val="32"/>
          <w:highlight w:val="white"/>
        </w:rPr>
      </w:pPr>
      <w:bookmarkStart w:id="0" w:name="h.rtqyczrh9cws" w:colFirst="0" w:colLast="0"/>
      <w:bookmarkEnd w:id="0"/>
      <w:r w:rsidRPr="00E373B8">
        <w:rPr>
          <w:rFonts w:asciiTheme="minorHAnsi" w:hAnsiTheme="minorHAnsi"/>
          <w:b/>
          <w:color w:val="auto"/>
          <w:sz w:val="32"/>
          <w:szCs w:val="32"/>
          <w:highlight w:val="white"/>
        </w:rPr>
        <w:t xml:space="preserve">.Green </w:t>
      </w:r>
      <w:r w:rsidR="00390D30" w:rsidRPr="00E373B8">
        <w:rPr>
          <w:rFonts w:asciiTheme="minorHAnsi" w:hAnsiTheme="minorHAnsi"/>
          <w:b/>
          <w:color w:val="auto"/>
          <w:sz w:val="32"/>
          <w:szCs w:val="32"/>
          <w:highlight w:val="white"/>
        </w:rPr>
        <w:t xml:space="preserve">General </w:t>
      </w:r>
      <w:r w:rsidRPr="00E373B8">
        <w:rPr>
          <w:rFonts w:asciiTheme="minorHAnsi" w:hAnsiTheme="minorHAnsi"/>
          <w:b/>
          <w:color w:val="auto"/>
          <w:sz w:val="32"/>
          <w:szCs w:val="32"/>
          <w:highlight w:val="white"/>
        </w:rPr>
        <w:t xml:space="preserve">Launch Plan </w:t>
      </w:r>
      <w:bookmarkStart w:id="1" w:name="h.ljhoy1yq1uvk" w:colFirst="0" w:colLast="0"/>
      <w:bookmarkEnd w:id="1"/>
      <w:r w:rsidR="0033014B" w:rsidRPr="00E373B8">
        <w:rPr>
          <w:rFonts w:asciiTheme="minorHAnsi" w:hAnsiTheme="minorHAnsi"/>
          <w:b/>
          <w:color w:val="auto"/>
          <w:sz w:val="32"/>
          <w:szCs w:val="32"/>
          <w:highlight w:val="white"/>
        </w:rPr>
        <w:t>and Policy</w:t>
      </w:r>
      <w:r w:rsidR="00DD4496" w:rsidRPr="00E373B8">
        <w:rPr>
          <w:rFonts w:asciiTheme="minorHAnsi" w:hAnsiTheme="minorHAnsi"/>
          <w:b/>
          <w:color w:val="auto"/>
          <w:sz w:val="32"/>
          <w:szCs w:val="32"/>
          <w:highlight w:val="white"/>
        </w:rPr>
        <w:t xml:space="preserve"> </w:t>
      </w:r>
    </w:p>
    <w:p w:rsidR="00EC6A1D" w:rsidRPr="00E373B8" w:rsidRDefault="00EC6A1D" w:rsidP="00EC6A1D">
      <w:pPr>
        <w:pStyle w:val="Title"/>
        <w:widowControl w:val="0"/>
        <w:ind w:left="991"/>
        <w:contextualSpacing w:val="0"/>
        <w:rPr>
          <w:rFonts w:asciiTheme="minorHAnsi" w:hAnsiTheme="minorHAnsi"/>
          <w:color w:val="auto"/>
          <w:sz w:val="24"/>
          <w:szCs w:val="24"/>
        </w:rPr>
      </w:pPr>
    </w:p>
    <w:p w:rsidR="00EA3EAD" w:rsidRPr="00E373B8" w:rsidRDefault="0033014B" w:rsidP="00EC6A1D">
      <w:pPr>
        <w:pStyle w:val="Title"/>
        <w:widowControl w:val="0"/>
        <w:numPr>
          <w:ilvl w:val="0"/>
          <w:numId w:val="25"/>
        </w:numPr>
        <w:contextualSpacing w:val="0"/>
        <w:rPr>
          <w:rFonts w:asciiTheme="minorHAnsi" w:hAnsiTheme="minorHAnsi"/>
          <w:b/>
          <w:color w:val="auto"/>
          <w:sz w:val="24"/>
          <w:szCs w:val="24"/>
        </w:rPr>
      </w:pPr>
      <w:r w:rsidRPr="00E373B8">
        <w:rPr>
          <w:rFonts w:asciiTheme="minorHAnsi" w:hAnsiTheme="minorHAnsi"/>
          <w:b/>
          <w:color w:val="auto"/>
          <w:sz w:val="24"/>
          <w:szCs w:val="24"/>
        </w:rPr>
        <w:t>Introduction</w:t>
      </w:r>
    </w:p>
    <w:p w:rsidR="00E373B8" w:rsidRPr="00E373B8" w:rsidRDefault="00E373B8" w:rsidP="00E373B8">
      <w:pPr>
        <w:spacing w:before="100" w:beforeAutospacing="1" w:after="100" w:afterAutospacing="1" w:line="240" w:lineRule="auto"/>
        <w:outlineLvl w:val="0"/>
        <w:rPr>
          <w:rFonts w:asciiTheme="minorHAnsi" w:eastAsia="Times New Roman" w:hAnsiTheme="minorHAnsi" w:cs="Times New Roman"/>
          <w:b/>
          <w:bCs/>
          <w:kern w:val="36"/>
          <w:sz w:val="24"/>
          <w:szCs w:val="24"/>
        </w:rPr>
      </w:pPr>
      <w:r w:rsidRPr="00E373B8">
        <w:rPr>
          <w:rFonts w:asciiTheme="minorHAnsi" w:hAnsiTheme="minorHAnsi"/>
          <w:color w:val="222222"/>
          <w:sz w:val="24"/>
          <w:szCs w:val="24"/>
          <w:shd w:val="clear" w:color="auto" w:fill="FFFFFF"/>
        </w:rPr>
        <w:t>The .GREEN top-level domain is intended to support the mission of the global green environmental movement. You are prohibited from using the .GREEN top-level domain to promote or endorse activities or information that are demonstrably false, deceptive, or harmful to the environment.  </w:t>
      </w:r>
    </w:p>
    <w:p w:rsidR="009A7CF3" w:rsidRPr="00E373B8" w:rsidRDefault="008A4B26" w:rsidP="00E373B8">
      <w:pPr>
        <w:ind w:left="89"/>
        <w:rPr>
          <w:rFonts w:asciiTheme="minorHAnsi" w:hAnsiTheme="minorHAnsi"/>
          <w:color w:val="auto"/>
          <w:sz w:val="24"/>
          <w:szCs w:val="24"/>
        </w:rPr>
      </w:pPr>
      <w:r w:rsidRPr="00E373B8">
        <w:rPr>
          <w:rFonts w:asciiTheme="minorHAnsi" w:hAnsiTheme="minorHAnsi"/>
          <w:color w:val="auto"/>
          <w:sz w:val="24"/>
          <w:szCs w:val="24"/>
        </w:rPr>
        <w:t xml:space="preserve">This </w:t>
      </w:r>
      <w:r w:rsidR="0033014B" w:rsidRPr="00E373B8">
        <w:rPr>
          <w:rFonts w:asciiTheme="minorHAnsi" w:hAnsiTheme="minorHAnsi"/>
          <w:color w:val="auto"/>
          <w:sz w:val="24"/>
          <w:szCs w:val="24"/>
        </w:rPr>
        <w:t>launch policy</w:t>
      </w:r>
      <w:r w:rsidRPr="00E373B8">
        <w:rPr>
          <w:rFonts w:asciiTheme="minorHAnsi" w:hAnsiTheme="minorHAnsi"/>
          <w:color w:val="auto"/>
          <w:sz w:val="24"/>
          <w:szCs w:val="24"/>
        </w:rPr>
        <w:t xml:space="preserve"> </w:t>
      </w:r>
      <w:r w:rsidR="0033014B" w:rsidRPr="00E373B8">
        <w:rPr>
          <w:rFonts w:asciiTheme="minorHAnsi" w:hAnsiTheme="minorHAnsi"/>
          <w:color w:val="auto"/>
          <w:sz w:val="24"/>
          <w:szCs w:val="24"/>
        </w:rPr>
        <w:t>describes</w:t>
      </w:r>
      <w:r w:rsidRPr="00E373B8">
        <w:rPr>
          <w:rFonts w:asciiTheme="minorHAnsi" w:hAnsiTheme="minorHAnsi"/>
          <w:color w:val="auto"/>
          <w:sz w:val="24"/>
          <w:szCs w:val="24"/>
        </w:rPr>
        <w:t xml:space="preserve"> the </w:t>
      </w:r>
      <w:r w:rsidR="00DD42E1" w:rsidRPr="00E373B8">
        <w:rPr>
          <w:rFonts w:asciiTheme="minorHAnsi" w:hAnsiTheme="minorHAnsi"/>
          <w:color w:val="auto"/>
          <w:sz w:val="24"/>
          <w:szCs w:val="24"/>
        </w:rPr>
        <w:t xml:space="preserve">DotGreen </w:t>
      </w:r>
      <w:r w:rsidRPr="00E373B8">
        <w:rPr>
          <w:rFonts w:asciiTheme="minorHAnsi" w:hAnsiTheme="minorHAnsi"/>
          <w:color w:val="auto"/>
          <w:sz w:val="24"/>
          <w:szCs w:val="24"/>
        </w:rPr>
        <w:t xml:space="preserve">launch plan, including the </w:t>
      </w:r>
      <w:r w:rsidR="00DD42E1" w:rsidRPr="00E373B8">
        <w:rPr>
          <w:rFonts w:asciiTheme="minorHAnsi" w:hAnsiTheme="minorHAnsi"/>
          <w:color w:val="auto"/>
          <w:sz w:val="24"/>
          <w:szCs w:val="24"/>
        </w:rPr>
        <w:t xml:space="preserve">priority registration phases.  </w:t>
      </w:r>
      <w:r w:rsidRPr="00E373B8">
        <w:rPr>
          <w:rFonts w:asciiTheme="minorHAnsi" w:hAnsiTheme="minorHAnsi"/>
          <w:color w:val="auto"/>
          <w:sz w:val="24"/>
          <w:szCs w:val="24"/>
        </w:rPr>
        <w:t>Sunrise</w:t>
      </w:r>
      <w:r w:rsidR="0033014B" w:rsidRPr="00E373B8">
        <w:rPr>
          <w:rFonts w:asciiTheme="minorHAnsi" w:hAnsiTheme="minorHAnsi"/>
          <w:color w:val="auto"/>
          <w:sz w:val="24"/>
          <w:szCs w:val="24"/>
        </w:rPr>
        <w:t xml:space="preserve">, for registered rights holders of registered trademarks. </w:t>
      </w:r>
      <w:r w:rsidRPr="00E373B8">
        <w:rPr>
          <w:rFonts w:asciiTheme="minorHAnsi" w:hAnsiTheme="minorHAnsi"/>
          <w:color w:val="auto"/>
          <w:sz w:val="24"/>
          <w:szCs w:val="24"/>
        </w:rPr>
        <w:t>Landrush</w:t>
      </w:r>
      <w:r w:rsidR="0033014B" w:rsidRPr="00E373B8">
        <w:rPr>
          <w:rFonts w:asciiTheme="minorHAnsi" w:hAnsiTheme="minorHAnsi"/>
          <w:color w:val="auto"/>
          <w:sz w:val="24"/>
          <w:szCs w:val="24"/>
        </w:rPr>
        <w:t>,</w:t>
      </w:r>
      <w:r w:rsidRPr="00E373B8">
        <w:rPr>
          <w:rFonts w:asciiTheme="minorHAnsi" w:hAnsiTheme="minorHAnsi"/>
          <w:color w:val="auto"/>
          <w:sz w:val="24"/>
          <w:szCs w:val="24"/>
        </w:rPr>
        <w:t xml:space="preserve"> </w:t>
      </w:r>
      <w:r w:rsidR="0033014B" w:rsidRPr="00E373B8">
        <w:rPr>
          <w:rFonts w:asciiTheme="minorHAnsi" w:hAnsiTheme="minorHAnsi"/>
          <w:color w:val="auto"/>
          <w:sz w:val="24"/>
          <w:szCs w:val="24"/>
        </w:rPr>
        <w:t>a priority registration phase open to anyone for a limited and specified tim</w:t>
      </w:r>
      <w:r w:rsidR="00DD42E1" w:rsidRPr="00E373B8">
        <w:rPr>
          <w:rFonts w:asciiTheme="minorHAnsi" w:hAnsiTheme="minorHAnsi"/>
          <w:color w:val="auto"/>
          <w:sz w:val="24"/>
          <w:szCs w:val="24"/>
        </w:rPr>
        <w:t xml:space="preserve">e before the DotGreen Registry </w:t>
      </w:r>
      <w:r w:rsidR="0033014B" w:rsidRPr="00E373B8">
        <w:rPr>
          <w:rFonts w:asciiTheme="minorHAnsi" w:hAnsiTheme="minorHAnsi"/>
          <w:color w:val="auto"/>
          <w:sz w:val="24"/>
          <w:szCs w:val="24"/>
        </w:rPr>
        <w:t xml:space="preserve">opens registrations for general availability to the public on a first come, first serve basis.  </w:t>
      </w:r>
    </w:p>
    <w:p w:rsidR="008A4B26" w:rsidRPr="00E373B8" w:rsidRDefault="008A4B26">
      <w:pPr>
        <w:rPr>
          <w:rFonts w:asciiTheme="minorHAnsi" w:hAnsiTheme="minorHAnsi"/>
          <w:color w:val="auto"/>
          <w:sz w:val="24"/>
          <w:szCs w:val="24"/>
        </w:rPr>
      </w:pPr>
      <w:r w:rsidRPr="00E373B8">
        <w:rPr>
          <w:rFonts w:asciiTheme="minorHAnsi" w:hAnsiTheme="minorHAnsi"/>
          <w:color w:val="auto"/>
          <w:sz w:val="24"/>
          <w:szCs w:val="24"/>
        </w:rPr>
        <w:t xml:space="preserve">  </w:t>
      </w:r>
    </w:p>
    <w:p w:rsidR="0033014B" w:rsidRPr="00E373B8" w:rsidRDefault="0033014B">
      <w:pPr>
        <w:rPr>
          <w:rFonts w:asciiTheme="minorHAnsi" w:hAnsiTheme="minorHAnsi"/>
          <w:color w:val="auto"/>
          <w:sz w:val="24"/>
          <w:szCs w:val="24"/>
        </w:rPr>
      </w:pPr>
    </w:p>
    <w:p w:rsidR="0033014B" w:rsidRPr="00E373B8" w:rsidRDefault="0033014B" w:rsidP="0033014B">
      <w:pPr>
        <w:pStyle w:val="Title"/>
        <w:widowControl w:val="0"/>
        <w:numPr>
          <w:ilvl w:val="0"/>
          <w:numId w:val="25"/>
        </w:numPr>
        <w:contextualSpacing w:val="0"/>
        <w:rPr>
          <w:rFonts w:asciiTheme="minorHAnsi" w:hAnsiTheme="minorHAnsi"/>
          <w:b/>
          <w:color w:val="auto"/>
          <w:sz w:val="24"/>
          <w:szCs w:val="24"/>
        </w:rPr>
      </w:pPr>
      <w:r w:rsidRPr="00E373B8">
        <w:rPr>
          <w:rFonts w:asciiTheme="minorHAnsi" w:hAnsiTheme="minorHAnsi"/>
          <w:b/>
          <w:color w:val="auto"/>
          <w:sz w:val="24"/>
          <w:szCs w:val="24"/>
        </w:rPr>
        <w:t>Definitions</w:t>
      </w:r>
    </w:p>
    <w:p w:rsidR="0033014B" w:rsidRPr="00E373B8" w:rsidRDefault="0033014B" w:rsidP="0033014B">
      <w:pPr>
        <w:rPr>
          <w:rFonts w:asciiTheme="minorHAnsi" w:hAnsiTheme="minorHAnsi"/>
          <w:color w:val="auto"/>
          <w:sz w:val="24"/>
          <w:szCs w:val="24"/>
        </w:rPr>
      </w:pPr>
    </w:p>
    <w:p w:rsidR="0033014B" w:rsidRPr="00E373B8" w:rsidRDefault="0033014B" w:rsidP="0033014B">
      <w:pPr>
        <w:rPr>
          <w:rFonts w:asciiTheme="minorHAnsi" w:hAnsiTheme="minorHAnsi"/>
          <w:color w:val="auto"/>
          <w:sz w:val="24"/>
          <w:szCs w:val="24"/>
        </w:rPr>
      </w:pPr>
      <w:r w:rsidRPr="00E373B8">
        <w:rPr>
          <w:rFonts w:asciiTheme="minorHAnsi" w:hAnsiTheme="minorHAnsi"/>
          <w:color w:val="auto"/>
          <w:sz w:val="24"/>
          <w:szCs w:val="24"/>
        </w:rPr>
        <w:t>The following definitions are</w:t>
      </w:r>
      <w:r w:rsidR="00EE5F5A" w:rsidRPr="00E373B8">
        <w:rPr>
          <w:rFonts w:asciiTheme="minorHAnsi" w:hAnsiTheme="minorHAnsi"/>
          <w:color w:val="auto"/>
          <w:sz w:val="24"/>
          <w:szCs w:val="24"/>
        </w:rPr>
        <w:t xml:space="preserve"> provided</w:t>
      </w:r>
      <w:r w:rsidRPr="00E373B8">
        <w:rPr>
          <w:rFonts w:asciiTheme="minorHAnsi" w:hAnsiTheme="minorHAnsi"/>
          <w:color w:val="auto"/>
          <w:sz w:val="24"/>
          <w:szCs w:val="24"/>
        </w:rPr>
        <w:t xml:space="preserve"> for clarity when reading this policy</w:t>
      </w:r>
      <w:r w:rsidR="00EE5F5A" w:rsidRPr="00E373B8">
        <w:rPr>
          <w:rFonts w:asciiTheme="minorHAnsi" w:hAnsiTheme="minorHAnsi"/>
          <w:color w:val="auto"/>
          <w:sz w:val="24"/>
          <w:szCs w:val="24"/>
        </w:rPr>
        <w:t>.</w:t>
      </w:r>
    </w:p>
    <w:p w:rsidR="0033014B" w:rsidRPr="00E373B8" w:rsidRDefault="0033014B" w:rsidP="0033014B">
      <w:pPr>
        <w:rPr>
          <w:rFonts w:asciiTheme="minorHAnsi" w:hAnsiTheme="minorHAnsi"/>
          <w:color w:val="auto"/>
          <w:sz w:val="24"/>
          <w:szCs w:val="24"/>
        </w:rPr>
      </w:pPr>
    </w:p>
    <w:p w:rsidR="006873F3" w:rsidRPr="00E373B8" w:rsidRDefault="006873F3" w:rsidP="0033014B">
      <w:pPr>
        <w:pStyle w:val="ListParagraph"/>
        <w:numPr>
          <w:ilvl w:val="0"/>
          <w:numId w:val="32"/>
        </w:numPr>
        <w:rPr>
          <w:rFonts w:asciiTheme="minorHAnsi" w:hAnsiTheme="minorHAnsi"/>
          <w:color w:val="auto"/>
          <w:sz w:val="24"/>
          <w:szCs w:val="24"/>
        </w:rPr>
      </w:pPr>
      <w:r w:rsidRPr="00E373B8">
        <w:rPr>
          <w:rFonts w:asciiTheme="minorHAnsi" w:hAnsiTheme="minorHAnsi"/>
          <w:b/>
          <w:color w:val="auto"/>
          <w:sz w:val="24"/>
          <w:szCs w:val="24"/>
        </w:rPr>
        <w:t>Registry</w:t>
      </w:r>
    </w:p>
    <w:p w:rsidR="0033014B" w:rsidRPr="00E373B8" w:rsidRDefault="0033014B" w:rsidP="006873F3">
      <w:pPr>
        <w:ind w:left="720"/>
        <w:rPr>
          <w:rFonts w:asciiTheme="minorHAnsi" w:hAnsiTheme="minorHAnsi"/>
          <w:color w:val="auto"/>
          <w:sz w:val="24"/>
          <w:szCs w:val="24"/>
        </w:rPr>
      </w:pPr>
      <w:r w:rsidRPr="00E373B8">
        <w:rPr>
          <w:rFonts w:asciiTheme="minorHAnsi" w:hAnsiTheme="minorHAnsi"/>
          <w:color w:val="auto"/>
          <w:sz w:val="24"/>
          <w:szCs w:val="24"/>
        </w:rPr>
        <w:t>(</w:t>
      </w:r>
      <w:r w:rsidR="006873F3" w:rsidRPr="00E373B8">
        <w:rPr>
          <w:rFonts w:asciiTheme="minorHAnsi" w:hAnsiTheme="minorHAnsi"/>
          <w:color w:val="auto"/>
          <w:sz w:val="24"/>
          <w:szCs w:val="24"/>
        </w:rPr>
        <w:t xml:space="preserve">“DotGreen Registry, Limited”, </w:t>
      </w:r>
      <w:r w:rsidR="00AE0E3C" w:rsidRPr="00E373B8">
        <w:rPr>
          <w:rFonts w:asciiTheme="minorHAnsi" w:hAnsiTheme="minorHAnsi"/>
          <w:color w:val="auto"/>
          <w:sz w:val="24"/>
          <w:szCs w:val="24"/>
        </w:rPr>
        <w:t xml:space="preserve">“DotGreen Registry”, </w:t>
      </w:r>
      <w:r w:rsidRPr="00E373B8">
        <w:rPr>
          <w:rFonts w:asciiTheme="minorHAnsi" w:hAnsiTheme="minorHAnsi"/>
          <w:color w:val="auto"/>
          <w:sz w:val="24"/>
          <w:szCs w:val="24"/>
        </w:rPr>
        <w:t>“Registry”</w:t>
      </w:r>
      <w:r w:rsidR="006873F3" w:rsidRPr="00E373B8">
        <w:rPr>
          <w:rFonts w:asciiTheme="minorHAnsi" w:hAnsiTheme="minorHAnsi"/>
          <w:color w:val="auto"/>
          <w:sz w:val="24"/>
          <w:szCs w:val="24"/>
        </w:rPr>
        <w:t xml:space="preserve">, </w:t>
      </w:r>
      <w:r w:rsidRPr="00E373B8">
        <w:rPr>
          <w:rFonts w:asciiTheme="minorHAnsi" w:hAnsiTheme="minorHAnsi"/>
          <w:color w:val="auto"/>
          <w:sz w:val="24"/>
          <w:szCs w:val="24"/>
        </w:rPr>
        <w:t>“Registry Operator”</w:t>
      </w:r>
      <w:r w:rsidR="006873F3" w:rsidRPr="00E373B8">
        <w:rPr>
          <w:rFonts w:asciiTheme="minorHAnsi" w:hAnsiTheme="minorHAnsi"/>
          <w:color w:val="auto"/>
          <w:sz w:val="24"/>
          <w:szCs w:val="24"/>
        </w:rPr>
        <w:t xml:space="preserve">, “DotGreen”, </w:t>
      </w:r>
      <w:r w:rsidR="001F2F20" w:rsidRPr="00E373B8">
        <w:rPr>
          <w:rFonts w:asciiTheme="minorHAnsi" w:hAnsiTheme="minorHAnsi"/>
          <w:color w:val="auto"/>
          <w:sz w:val="24"/>
          <w:szCs w:val="24"/>
        </w:rPr>
        <w:t xml:space="preserve">“.Green”, </w:t>
      </w:r>
      <w:r w:rsidR="006873F3" w:rsidRPr="00E373B8">
        <w:rPr>
          <w:rFonts w:asciiTheme="minorHAnsi" w:hAnsiTheme="minorHAnsi"/>
          <w:color w:val="auto"/>
          <w:sz w:val="24"/>
          <w:szCs w:val="24"/>
        </w:rPr>
        <w:t>“us”, “we”, “our”</w:t>
      </w:r>
      <w:r w:rsidRPr="00E373B8">
        <w:rPr>
          <w:rFonts w:asciiTheme="minorHAnsi" w:hAnsiTheme="minorHAnsi"/>
          <w:color w:val="auto"/>
          <w:sz w:val="24"/>
          <w:szCs w:val="24"/>
        </w:rPr>
        <w:t>)</w:t>
      </w:r>
    </w:p>
    <w:p w:rsidR="00DD42E1" w:rsidRPr="00E373B8" w:rsidRDefault="00DD42E1" w:rsidP="00DD42E1">
      <w:pPr>
        <w:pStyle w:val="ListParagraph"/>
        <w:numPr>
          <w:ilvl w:val="0"/>
          <w:numId w:val="32"/>
        </w:numPr>
        <w:rPr>
          <w:rFonts w:asciiTheme="minorHAnsi" w:hAnsiTheme="minorHAnsi"/>
          <w:b/>
          <w:color w:val="auto"/>
          <w:sz w:val="24"/>
          <w:szCs w:val="24"/>
        </w:rPr>
      </w:pPr>
      <w:r w:rsidRPr="00E373B8">
        <w:rPr>
          <w:rFonts w:asciiTheme="minorHAnsi" w:hAnsiTheme="minorHAnsi"/>
          <w:b/>
          <w:color w:val="auto"/>
          <w:sz w:val="24"/>
          <w:szCs w:val="24"/>
        </w:rPr>
        <w:t xml:space="preserve">Accredited Registrar </w:t>
      </w:r>
    </w:p>
    <w:p w:rsidR="00DD42E1" w:rsidRPr="00E373B8" w:rsidRDefault="00DD42E1" w:rsidP="000311AC">
      <w:pPr>
        <w:widowControl w:val="0"/>
        <w:ind w:left="630"/>
        <w:rPr>
          <w:rFonts w:asciiTheme="minorHAnsi" w:hAnsiTheme="minorHAnsi"/>
          <w:color w:val="auto"/>
          <w:sz w:val="24"/>
          <w:szCs w:val="24"/>
        </w:rPr>
      </w:pPr>
      <w:r w:rsidRPr="00E373B8">
        <w:rPr>
          <w:rFonts w:asciiTheme="minorHAnsi" w:hAnsiTheme="minorHAnsi"/>
          <w:color w:val="auto"/>
          <w:sz w:val="24"/>
          <w:szCs w:val="24"/>
        </w:rPr>
        <w:t xml:space="preserve">A </w:t>
      </w:r>
      <w:r w:rsidR="000311AC" w:rsidRPr="00E373B8">
        <w:rPr>
          <w:rFonts w:asciiTheme="minorHAnsi" w:hAnsiTheme="minorHAnsi"/>
          <w:color w:val="auto"/>
          <w:sz w:val="24"/>
          <w:szCs w:val="24"/>
        </w:rPr>
        <w:t>domain name registrar</w:t>
      </w:r>
      <w:r w:rsidRPr="00E373B8">
        <w:rPr>
          <w:rFonts w:asciiTheme="minorHAnsi" w:hAnsiTheme="minorHAnsi"/>
          <w:color w:val="auto"/>
          <w:sz w:val="24"/>
          <w:szCs w:val="24"/>
        </w:rPr>
        <w:t xml:space="preserve"> that is accredited by ICANN </w:t>
      </w:r>
      <w:r w:rsidR="001A42E3">
        <w:rPr>
          <w:rFonts w:asciiTheme="minorHAnsi" w:hAnsiTheme="minorHAnsi"/>
          <w:color w:val="auto"/>
          <w:sz w:val="24"/>
          <w:szCs w:val="24"/>
        </w:rPr>
        <w:t>under</w:t>
      </w:r>
      <w:r w:rsidR="001A42E3" w:rsidRPr="00E373B8">
        <w:rPr>
          <w:rFonts w:asciiTheme="minorHAnsi" w:hAnsiTheme="minorHAnsi"/>
          <w:color w:val="auto"/>
          <w:sz w:val="24"/>
          <w:szCs w:val="24"/>
        </w:rPr>
        <w:t xml:space="preserve"> </w:t>
      </w:r>
      <w:r w:rsidRPr="00E373B8">
        <w:rPr>
          <w:rFonts w:asciiTheme="minorHAnsi" w:hAnsiTheme="minorHAnsi"/>
          <w:color w:val="auto"/>
          <w:sz w:val="24"/>
          <w:szCs w:val="24"/>
        </w:rPr>
        <w:t>the 2013 R</w:t>
      </w:r>
      <w:r w:rsidR="001A42E3">
        <w:rPr>
          <w:rFonts w:asciiTheme="minorHAnsi" w:hAnsiTheme="minorHAnsi"/>
          <w:color w:val="auto"/>
          <w:sz w:val="24"/>
          <w:szCs w:val="24"/>
        </w:rPr>
        <w:t xml:space="preserve">egistrar </w:t>
      </w:r>
      <w:r w:rsidRPr="00E373B8">
        <w:rPr>
          <w:rFonts w:asciiTheme="minorHAnsi" w:hAnsiTheme="minorHAnsi"/>
          <w:color w:val="auto"/>
          <w:sz w:val="24"/>
          <w:szCs w:val="24"/>
        </w:rPr>
        <w:t>A</w:t>
      </w:r>
      <w:r w:rsidR="001A42E3">
        <w:rPr>
          <w:rFonts w:asciiTheme="minorHAnsi" w:hAnsiTheme="minorHAnsi"/>
          <w:color w:val="auto"/>
          <w:sz w:val="24"/>
          <w:szCs w:val="24"/>
        </w:rPr>
        <w:t xml:space="preserve">ccreditation </w:t>
      </w:r>
      <w:r w:rsidRPr="00E373B8">
        <w:rPr>
          <w:rFonts w:asciiTheme="minorHAnsi" w:hAnsiTheme="minorHAnsi"/>
          <w:color w:val="auto"/>
          <w:sz w:val="24"/>
          <w:szCs w:val="24"/>
        </w:rPr>
        <w:t>A</w:t>
      </w:r>
      <w:r w:rsidR="001A42E3">
        <w:rPr>
          <w:rFonts w:asciiTheme="minorHAnsi" w:hAnsiTheme="minorHAnsi"/>
          <w:color w:val="auto"/>
          <w:sz w:val="24"/>
          <w:szCs w:val="24"/>
        </w:rPr>
        <w:t>greement</w:t>
      </w:r>
      <w:r w:rsidRPr="00E373B8">
        <w:rPr>
          <w:rFonts w:asciiTheme="minorHAnsi" w:hAnsiTheme="minorHAnsi"/>
          <w:color w:val="auto"/>
          <w:sz w:val="24"/>
          <w:szCs w:val="24"/>
        </w:rPr>
        <w:t xml:space="preserve"> and has also entered into agreement with the DotGreen Registry to provide .Green domain name registration services.</w:t>
      </w:r>
    </w:p>
    <w:p w:rsidR="00DD42E1" w:rsidRPr="00E373B8" w:rsidRDefault="00DD42E1" w:rsidP="00DD42E1">
      <w:pPr>
        <w:pStyle w:val="ListParagraph"/>
        <w:numPr>
          <w:ilvl w:val="0"/>
          <w:numId w:val="32"/>
        </w:numPr>
        <w:rPr>
          <w:rFonts w:asciiTheme="minorHAnsi" w:hAnsiTheme="minorHAnsi"/>
          <w:b/>
          <w:color w:val="auto"/>
          <w:sz w:val="24"/>
          <w:szCs w:val="24"/>
        </w:rPr>
      </w:pPr>
      <w:r w:rsidRPr="00E373B8">
        <w:rPr>
          <w:rFonts w:asciiTheme="minorHAnsi" w:hAnsiTheme="minorHAnsi"/>
          <w:b/>
          <w:color w:val="auto"/>
          <w:sz w:val="24"/>
          <w:szCs w:val="24"/>
        </w:rPr>
        <w:t>Trademark Clearinghouse (TMCH)</w:t>
      </w:r>
    </w:p>
    <w:p w:rsidR="00DD42E1" w:rsidRPr="00E373B8" w:rsidRDefault="00DD42E1" w:rsidP="00DD42E1">
      <w:pPr>
        <w:ind w:left="720"/>
        <w:rPr>
          <w:rFonts w:asciiTheme="minorHAnsi" w:hAnsiTheme="minorHAnsi"/>
          <w:color w:val="auto"/>
          <w:sz w:val="24"/>
          <w:szCs w:val="24"/>
        </w:rPr>
      </w:pPr>
      <w:r w:rsidRPr="00E373B8">
        <w:rPr>
          <w:rFonts w:asciiTheme="minorHAnsi" w:hAnsiTheme="minorHAnsi"/>
          <w:color w:val="auto"/>
          <w:sz w:val="24"/>
          <w:szCs w:val="24"/>
        </w:rPr>
        <w:t>ICANN introduced the TMCH to create a single database of authenticated and registered trademarks.  It is designed to safeguard the rights and intellectual property of brand owners and allow a Registry to connect to one authoritative database.</w:t>
      </w:r>
    </w:p>
    <w:p w:rsidR="00DD42E1" w:rsidRPr="00E373B8" w:rsidRDefault="00DD42E1" w:rsidP="00DD42E1">
      <w:pPr>
        <w:ind w:left="720"/>
        <w:rPr>
          <w:rFonts w:asciiTheme="minorHAnsi" w:hAnsiTheme="minorHAnsi"/>
          <w:color w:val="auto"/>
          <w:sz w:val="24"/>
          <w:szCs w:val="24"/>
        </w:rPr>
      </w:pPr>
      <w:r w:rsidRPr="00E373B8">
        <w:rPr>
          <w:rFonts w:asciiTheme="minorHAnsi" w:hAnsiTheme="minorHAnsi"/>
          <w:color w:val="auto"/>
          <w:sz w:val="24"/>
          <w:szCs w:val="24"/>
        </w:rPr>
        <w:t>If a brand holder wants to ensure they register a particular .GREEN domain before anyone else, they have to register their mark in the TMCH.  http://www.trademark-clearinghouse.com/</w:t>
      </w:r>
    </w:p>
    <w:p w:rsidR="00DD42E1" w:rsidRPr="00E373B8" w:rsidRDefault="00DD42E1" w:rsidP="00DD42E1">
      <w:pPr>
        <w:pStyle w:val="ListParagraph"/>
        <w:numPr>
          <w:ilvl w:val="0"/>
          <w:numId w:val="32"/>
        </w:numPr>
        <w:rPr>
          <w:rFonts w:asciiTheme="minorHAnsi" w:hAnsiTheme="minorHAnsi"/>
          <w:b/>
          <w:color w:val="auto"/>
          <w:sz w:val="24"/>
          <w:szCs w:val="24"/>
        </w:rPr>
      </w:pPr>
      <w:r w:rsidRPr="00E373B8">
        <w:rPr>
          <w:rFonts w:asciiTheme="minorHAnsi" w:hAnsiTheme="minorHAnsi"/>
          <w:b/>
          <w:color w:val="auto"/>
          <w:sz w:val="24"/>
          <w:szCs w:val="24"/>
        </w:rPr>
        <w:t xml:space="preserve">Signed Mark Data (SMD) </w:t>
      </w:r>
    </w:p>
    <w:p w:rsidR="00DD42E1" w:rsidRPr="00E373B8" w:rsidRDefault="00DD42E1" w:rsidP="00DD42E1">
      <w:pPr>
        <w:ind w:left="720"/>
        <w:rPr>
          <w:rFonts w:ascii="Trebuchet MS" w:eastAsia="Times New Roman" w:hAnsi="Trebuchet MS" w:cs="Times New Roman"/>
          <w:color w:val="auto"/>
          <w:sz w:val="21"/>
          <w:szCs w:val="21"/>
        </w:rPr>
      </w:pPr>
      <w:r w:rsidRPr="00E373B8">
        <w:rPr>
          <w:rFonts w:asciiTheme="minorHAnsi" w:hAnsiTheme="minorHAnsi"/>
          <w:color w:val="auto"/>
          <w:sz w:val="24"/>
          <w:szCs w:val="24"/>
        </w:rPr>
        <w:t xml:space="preserve">A Signed Mark Data (SMD) file is </w:t>
      </w:r>
      <w:r w:rsidR="001A42E3">
        <w:rPr>
          <w:rFonts w:asciiTheme="minorHAnsi" w:hAnsiTheme="minorHAnsi"/>
          <w:color w:val="auto"/>
          <w:sz w:val="24"/>
          <w:szCs w:val="24"/>
        </w:rPr>
        <w:t xml:space="preserve">an authenticated file provided by the TMCH which </w:t>
      </w:r>
      <w:r w:rsidRPr="00E373B8">
        <w:rPr>
          <w:rFonts w:asciiTheme="minorHAnsi" w:hAnsiTheme="minorHAnsi"/>
          <w:color w:val="auto"/>
          <w:sz w:val="24"/>
          <w:szCs w:val="24"/>
        </w:rPr>
        <w:t xml:space="preserve">allows you to identify yourself and </w:t>
      </w:r>
      <w:r w:rsidR="001A42E3">
        <w:rPr>
          <w:rFonts w:asciiTheme="minorHAnsi" w:hAnsiTheme="minorHAnsi"/>
          <w:color w:val="auto"/>
          <w:sz w:val="24"/>
          <w:szCs w:val="24"/>
        </w:rPr>
        <w:t xml:space="preserve">your trademark and </w:t>
      </w:r>
      <w:r w:rsidRPr="00E373B8">
        <w:rPr>
          <w:rFonts w:asciiTheme="minorHAnsi" w:hAnsiTheme="minorHAnsi"/>
          <w:color w:val="auto"/>
          <w:sz w:val="24"/>
          <w:szCs w:val="24"/>
        </w:rPr>
        <w:t>allow</w:t>
      </w:r>
      <w:r w:rsidR="001A42E3">
        <w:rPr>
          <w:rFonts w:asciiTheme="minorHAnsi" w:hAnsiTheme="minorHAnsi"/>
          <w:color w:val="auto"/>
          <w:sz w:val="24"/>
          <w:szCs w:val="24"/>
        </w:rPr>
        <w:t>s</w:t>
      </w:r>
      <w:r w:rsidRPr="00E373B8">
        <w:rPr>
          <w:rFonts w:asciiTheme="minorHAnsi" w:hAnsiTheme="minorHAnsi"/>
          <w:color w:val="auto"/>
          <w:sz w:val="24"/>
          <w:szCs w:val="24"/>
        </w:rPr>
        <w:t xml:space="preserve"> you to register domain names </w:t>
      </w:r>
      <w:r w:rsidR="001A42E3">
        <w:rPr>
          <w:rFonts w:asciiTheme="minorHAnsi" w:hAnsiTheme="minorHAnsi"/>
          <w:color w:val="auto"/>
          <w:sz w:val="24"/>
          <w:szCs w:val="24"/>
        </w:rPr>
        <w:t xml:space="preserve">for your Eligible Trademark </w:t>
      </w:r>
      <w:r w:rsidRPr="00E373B8">
        <w:rPr>
          <w:rFonts w:asciiTheme="minorHAnsi" w:hAnsiTheme="minorHAnsi"/>
          <w:color w:val="auto"/>
          <w:sz w:val="24"/>
          <w:szCs w:val="24"/>
        </w:rPr>
        <w:t>during the Sunrise phase of the .Green launch.</w:t>
      </w:r>
    </w:p>
    <w:p w:rsidR="00DD42E1" w:rsidRPr="00E373B8" w:rsidRDefault="00DD42E1" w:rsidP="00DD42E1">
      <w:pPr>
        <w:pStyle w:val="ListParagraph"/>
        <w:numPr>
          <w:ilvl w:val="0"/>
          <w:numId w:val="32"/>
        </w:numPr>
        <w:rPr>
          <w:rFonts w:asciiTheme="minorHAnsi" w:hAnsiTheme="minorHAnsi"/>
          <w:b/>
          <w:color w:val="auto"/>
          <w:sz w:val="24"/>
          <w:szCs w:val="24"/>
        </w:rPr>
      </w:pPr>
      <w:r w:rsidRPr="00E373B8">
        <w:rPr>
          <w:rFonts w:asciiTheme="minorHAnsi" w:hAnsiTheme="minorHAnsi"/>
          <w:b/>
          <w:color w:val="auto"/>
          <w:sz w:val="24"/>
          <w:szCs w:val="24"/>
        </w:rPr>
        <w:lastRenderedPageBreak/>
        <w:t>Eligible Trademark (“valid”, “validated”, “TM”)</w:t>
      </w:r>
    </w:p>
    <w:p w:rsidR="00DD42E1" w:rsidRPr="00E373B8" w:rsidRDefault="00DD42E1" w:rsidP="00DD42E1">
      <w:pPr>
        <w:ind w:left="720"/>
        <w:rPr>
          <w:rFonts w:asciiTheme="minorHAnsi" w:hAnsiTheme="minorHAnsi"/>
          <w:color w:val="auto"/>
          <w:sz w:val="24"/>
          <w:szCs w:val="24"/>
        </w:rPr>
      </w:pPr>
      <w:r w:rsidRPr="00E373B8">
        <w:rPr>
          <w:rFonts w:asciiTheme="minorHAnsi" w:hAnsiTheme="minorHAnsi"/>
          <w:color w:val="auto"/>
          <w:sz w:val="24"/>
          <w:szCs w:val="24"/>
        </w:rPr>
        <w:t>A trademark that has been validated by the TMCH and for which a SMD file has been generated.</w:t>
      </w:r>
    </w:p>
    <w:p w:rsidR="006873F3" w:rsidRPr="00E373B8" w:rsidRDefault="006873F3" w:rsidP="006873F3">
      <w:pPr>
        <w:pStyle w:val="ListParagraph"/>
        <w:numPr>
          <w:ilvl w:val="0"/>
          <w:numId w:val="32"/>
        </w:numPr>
        <w:rPr>
          <w:rFonts w:asciiTheme="minorHAnsi" w:hAnsiTheme="minorHAnsi"/>
          <w:b/>
          <w:color w:val="auto"/>
          <w:sz w:val="24"/>
          <w:szCs w:val="24"/>
        </w:rPr>
      </w:pPr>
      <w:r w:rsidRPr="00E373B8">
        <w:rPr>
          <w:rFonts w:asciiTheme="minorHAnsi" w:hAnsiTheme="minorHAnsi"/>
          <w:b/>
          <w:color w:val="auto"/>
          <w:sz w:val="24"/>
          <w:szCs w:val="24"/>
        </w:rPr>
        <w:t>Reserved Name</w:t>
      </w:r>
    </w:p>
    <w:p w:rsidR="001F2F20" w:rsidRPr="00E373B8" w:rsidRDefault="001F2F20" w:rsidP="001F2F20">
      <w:pPr>
        <w:ind w:left="720"/>
        <w:rPr>
          <w:rFonts w:asciiTheme="minorHAnsi" w:hAnsiTheme="minorHAnsi"/>
          <w:color w:val="auto"/>
          <w:sz w:val="24"/>
          <w:szCs w:val="24"/>
        </w:rPr>
      </w:pPr>
      <w:r w:rsidRPr="00E373B8">
        <w:rPr>
          <w:rFonts w:asciiTheme="minorHAnsi" w:hAnsiTheme="minorHAnsi"/>
          <w:color w:val="auto"/>
          <w:sz w:val="24"/>
          <w:szCs w:val="24"/>
        </w:rPr>
        <w:t xml:space="preserve">Domain names that were reserved </w:t>
      </w:r>
      <w:r w:rsidR="00EE5F5A" w:rsidRPr="00E373B8">
        <w:rPr>
          <w:rFonts w:asciiTheme="minorHAnsi" w:hAnsiTheme="minorHAnsi"/>
          <w:color w:val="auto"/>
          <w:sz w:val="24"/>
          <w:szCs w:val="24"/>
        </w:rPr>
        <w:t>during</w:t>
      </w:r>
      <w:r w:rsidRPr="00E373B8">
        <w:rPr>
          <w:rFonts w:asciiTheme="minorHAnsi" w:hAnsiTheme="minorHAnsi"/>
          <w:color w:val="auto"/>
          <w:sz w:val="24"/>
          <w:szCs w:val="24"/>
        </w:rPr>
        <w:t xml:space="preserve"> the launch phase of .Green and blocked from registrations in accordance with ICANN or Registry policy. </w:t>
      </w:r>
    </w:p>
    <w:p w:rsidR="006873F3" w:rsidRPr="00E373B8" w:rsidRDefault="006873F3" w:rsidP="00DD4496">
      <w:pPr>
        <w:pStyle w:val="ListParagraph"/>
        <w:numPr>
          <w:ilvl w:val="0"/>
          <w:numId w:val="32"/>
        </w:numPr>
        <w:rPr>
          <w:rFonts w:asciiTheme="minorHAnsi" w:hAnsiTheme="minorHAnsi"/>
          <w:b/>
          <w:color w:val="auto"/>
          <w:sz w:val="24"/>
          <w:szCs w:val="24"/>
        </w:rPr>
      </w:pPr>
      <w:r w:rsidRPr="00E373B8">
        <w:rPr>
          <w:rFonts w:asciiTheme="minorHAnsi" w:hAnsiTheme="minorHAnsi"/>
          <w:b/>
          <w:color w:val="auto"/>
          <w:sz w:val="24"/>
          <w:szCs w:val="24"/>
        </w:rPr>
        <w:t>Premium Reserved Names</w:t>
      </w:r>
    </w:p>
    <w:p w:rsidR="00AE0E3C" w:rsidRPr="00E373B8" w:rsidRDefault="00AE0E3C" w:rsidP="00AE0E3C">
      <w:pPr>
        <w:ind w:left="720"/>
        <w:rPr>
          <w:rFonts w:asciiTheme="minorHAnsi" w:hAnsiTheme="minorHAnsi"/>
          <w:color w:val="auto"/>
          <w:sz w:val="24"/>
          <w:szCs w:val="24"/>
        </w:rPr>
      </w:pPr>
      <w:r w:rsidRPr="00E373B8">
        <w:rPr>
          <w:rFonts w:asciiTheme="minorHAnsi" w:hAnsiTheme="minorHAnsi"/>
          <w:color w:val="auto"/>
          <w:sz w:val="24"/>
          <w:szCs w:val="24"/>
        </w:rPr>
        <w:t>DotGreen Registry has designated certain domain names as “Premium Reserved Names”.</w:t>
      </w:r>
    </w:p>
    <w:p w:rsidR="00AE0E3C" w:rsidRPr="00E373B8" w:rsidRDefault="00AE0E3C" w:rsidP="00AE0E3C">
      <w:pPr>
        <w:ind w:left="720"/>
        <w:rPr>
          <w:rFonts w:asciiTheme="minorHAnsi" w:hAnsiTheme="minorHAnsi"/>
          <w:color w:val="auto"/>
          <w:sz w:val="24"/>
          <w:szCs w:val="24"/>
        </w:rPr>
      </w:pPr>
      <w:r w:rsidRPr="00E373B8">
        <w:rPr>
          <w:rFonts w:asciiTheme="minorHAnsi" w:hAnsiTheme="minorHAnsi"/>
          <w:color w:val="auto"/>
          <w:sz w:val="24"/>
          <w:szCs w:val="24"/>
        </w:rPr>
        <w:t>These reserved domain names may not be available at launch, but may be made available at a later date via mechanisms to be determined by the Registry.</w:t>
      </w:r>
    </w:p>
    <w:p w:rsidR="00DE12BB" w:rsidRPr="00E373B8" w:rsidRDefault="00AE0E3C" w:rsidP="00AE0E3C">
      <w:pPr>
        <w:ind w:left="720"/>
        <w:rPr>
          <w:rFonts w:asciiTheme="minorHAnsi" w:hAnsiTheme="minorHAnsi"/>
          <w:color w:val="auto"/>
          <w:sz w:val="24"/>
          <w:szCs w:val="24"/>
        </w:rPr>
      </w:pPr>
      <w:r w:rsidRPr="00E373B8">
        <w:rPr>
          <w:rFonts w:asciiTheme="minorHAnsi" w:hAnsiTheme="minorHAnsi"/>
          <w:color w:val="auto"/>
          <w:sz w:val="24"/>
          <w:szCs w:val="24"/>
        </w:rPr>
        <w:t>A WHOIS query on a Registry Reserved Names will return results indicating that it is a reserved name.</w:t>
      </w:r>
    </w:p>
    <w:p w:rsidR="006873F3" w:rsidRPr="00E373B8" w:rsidRDefault="006873F3" w:rsidP="006873F3">
      <w:pPr>
        <w:pStyle w:val="ListParagraph"/>
        <w:numPr>
          <w:ilvl w:val="0"/>
          <w:numId w:val="32"/>
        </w:numPr>
        <w:rPr>
          <w:rFonts w:asciiTheme="minorHAnsi" w:hAnsiTheme="minorHAnsi"/>
          <w:b/>
          <w:color w:val="auto"/>
          <w:sz w:val="24"/>
          <w:szCs w:val="24"/>
        </w:rPr>
      </w:pPr>
      <w:r w:rsidRPr="00E373B8">
        <w:rPr>
          <w:rFonts w:asciiTheme="minorHAnsi" w:hAnsiTheme="minorHAnsi"/>
          <w:b/>
          <w:color w:val="auto"/>
          <w:sz w:val="24"/>
          <w:szCs w:val="24"/>
        </w:rPr>
        <w:t>Application</w:t>
      </w:r>
    </w:p>
    <w:p w:rsidR="00DE12BB" w:rsidRPr="00E373B8" w:rsidRDefault="00DE12BB" w:rsidP="00DE12BB">
      <w:pPr>
        <w:ind w:left="720"/>
        <w:rPr>
          <w:rFonts w:asciiTheme="minorHAnsi" w:hAnsiTheme="minorHAnsi"/>
          <w:color w:val="auto"/>
          <w:sz w:val="24"/>
          <w:szCs w:val="24"/>
        </w:rPr>
      </w:pPr>
      <w:r w:rsidRPr="00E373B8">
        <w:rPr>
          <w:rFonts w:asciiTheme="minorHAnsi" w:hAnsiTheme="minorHAnsi"/>
          <w:color w:val="auto"/>
          <w:sz w:val="24"/>
          <w:szCs w:val="24"/>
        </w:rPr>
        <w:t xml:space="preserve">An Application is a complete and </w:t>
      </w:r>
      <w:r w:rsidR="00DD42E1" w:rsidRPr="00E373B8">
        <w:rPr>
          <w:rFonts w:asciiTheme="minorHAnsi" w:hAnsiTheme="minorHAnsi"/>
          <w:color w:val="auto"/>
          <w:sz w:val="24"/>
          <w:szCs w:val="24"/>
        </w:rPr>
        <w:t>accurate</w:t>
      </w:r>
      <w:r w:rsidRPr="00E373B8">
        <w:rPr>
          <w:rFonts w:asciiTheme="minorHAnsi" w:hAnsiTheme="minorHAnsi"/>
          <w:color w:val="auto"/>
          <w:sz w:val="24"/>
          <w:szCs w:val="24"/>
        </w:rPr>
        <w:t xml:space="preserve"> request for registration of a domain name with the .Green extension.  It complies with the requirements of the DotGreen Registry launch </w:t>
      </w:r>
      <w:r w:rsidR="00DD42E1" w:rsidRPr="00E373B8">
        <w:rPr>
          <w:rFonts w:asciiTheme="minorHAnsi" w:hAnsiTheme="minorHAnsi"/>
          <w:color w:val="auto"/>
          <w:sz w:val="24"/>
          <w:szCs w:val="24"/>
        </w:rPr>
        <w:t>p</w:t>
      </w:r>
      <w:r w:rsidRPr="00E373B8">
        <w:rPr>
          <w:rFonts w:asciiTheme="minorHAnsi" w:hAnsiTheme="minorHAnsi"/>
          <w:color w:val="auto"/>
          <w:sz w:val="24"/>
          <w:szCs w:val="24"/>
        </w:rPr>
        <w:t xml:space="preserve">olicies and domain name registration requirements set forth by </w:t>
      </w:r>
      <w:r w:rsidR="00DD42E1" w:rsidRPr="00E373B8">
        <w:rPr>
          <w:rFonts w:asciiTheme="minorHAnsi" w:hAnsiTheme="minorHAnsi"/>
          <w:color w:val="auto"/>
          <w:sz w:val="24"/>
          <w:szCs w:val="24"/>
        </w:rPr>
        <w:t xml:space="preserve">the </w:t>
      </w:r>
      <w:r w:rsidR="00955C73" w:rsidRPr="00E373B8">
        <w:rPr>
          <w:rFonts w:asciiTheme="minorHAnsi" w:hAnsiTheme="minorHAnsi"/>
          <w:color w:val="auto"/>
          <w:sz w:val="24"/>
          <w:szCs w:val="24"/>
        </w:rPr>
        <w:t>Accredited R</w:t>
      </w:r>
      <w:r w:rsidR="00DD42E1" w:rsidRPr="00E373B8">
        <w:rPr>
          <w:rFonts w:asciiTheme="minorHAnsi" w:hAnsiTheme="minorHAnsi"/>
          <w:color w:val="auto"/>
          <w:sz w:val="24"/>
          <w:szCs w:val="24"/>
        </w:rPr>
        <w:t xml:space="preserve">egistrar and </w:t>
      </w:r>
      <w:r w:rsidRPr="00E373B8">
        <w:rPr>
          <w:rFonts w:asciiTheme="minorHAnsi" w:hAnsiTheme="minorHAnsi"/>
          <w:color w:val="auto"/>
          <w:sz w:val="24"/>
          <w:szCs w:val="24"/>
        </w:rPr>
        <w:t xml:space="preserve">ICANN.  </w:t>
      </w:r>
    </w:p>
    <w:p w:rsidR="006873F3" w:rsidRPr="00E373B8" w:rsidRDefault="006873F3" w:rsidP="006873F3">
      <w:pPr>
        <w:pStyle w:val="ListParagraph"/>
        <w:numPr>
          <w:ilvl w:val="0"/>
          <w:numId w:val="32"/>
        </w:numPr>
        <w:rPr>
          <w:rFonts w:asciiTheme="minorHAnsi" w:hAnsiTheme="minorHAnsi"/>
          <w:b/>
          <w:color w:val="auto"/>
          <w:sz w:val="24"/>
          <w:szCs w:val="24"/>
        </w:rPr>
      </w:pPr>
      <w:r w:rsidRPr="00E373B8">
        <w:rPr>
          <w:rFonts w:asciiTheme="minorHAnsi" w:hAnsiTheme="minorHAnsi"/>
          <w:b/>
          <w:color w:val="auto"/>
          <w:sz w:val="24"/>
          <w:szCs w:val="24"/>
        </w:rPr>
        <w:t>Founders Program</w:t>
      </w:r>
    </w:p>
    <w:p w:rsidR="00DE12BB" w:rsidRPr="00E373B8" w:rsidRDefault="00DE12BB" w:rsidP="00DE12BB">
      <w:pPr>
        <w:ind w:left="720"/>
        <w:rPr>
          <w:rFonts w:asciiTheme="minorHAnsi" w:hAnsiTheme="minorHAnsi"/>
          <w:color w:val="auto"/>
          <w:sz w:val="24"/>
          <w:szCs w:val="24"/>
        </w:rPr>
      </w:pPr>
      <w:r w:rsidRPr="00E373B8">
        <w:rPr>
          <w:rFonts w:asciiTheme="minorHAnsi" w:hAnsiTheme="minorHAnsi"/>
          <w:color w:val="auto"/>
          <w:sz w:val="24"/>
          <w:szCs w:val="24"/>
        </w:rPr>
        <w:t xml:space="preserve">An ICANN approved program whereby the </w:t>
      </w:r>
      <w:r w:rsidR="00AE0E3C" w:rsidRPr="00E373B8">
        <w:rPr>
          <w:rFonts w:asciiTheme="minorHAnsi" w:hAnsiTheme="minorHAnsi"/>
          <w:color w:val="auto"/>
          <w:sz w:val="24"/>
          <w:szCs w:val="24"/>
        </w:rPr>
        <w:t xml:space="preserve">DotGreen </w:t>
      </w:r>
      <w:r w:rsidRPr="00E373B8">
        <w:rPr>
          <w:rFonts w:asciiTheme="minorHAnsi" w:hAnsiTheme="minorHAnsi"/>
          <w:color w:val="auto"/>
          <w:sz w:val="24"/>
          <w:szCs w:val="24"/>
        </w:rPr>
        <w:t xml:space="preserve">Registry may allocate a number of domain names prior to the Sunrise phase to certain parties for purposes such as encouraging adoption, use and marketing of the .Green domain space.  </w:t>
      </w:r>
    </w:p>
    <w:p w:rsidR="00520DF8" w:rsidRPr="00E373B8" w:rsidRDefault="00520DF8" w:rsidP="00520DF8">
      <w:pPr>
        <w:pStyle w:val="ListParagraph"/>
        <w:numPr>
          <w:ilvl w:val="0"/>
          <w:numId w:val="32"/>
        </w:numPr>
        <w:rPr>
          <w:rFonts w:asciiTheme="minorHAnsi" w:hAnsiTheme="minorHAnsi"/>
          <w:b/>
          <w:color w:val="auto"/>
          <w:sz w:val="24"/>
          <w:szCs w:val="24"/>
        </w:rPr>
      </w:pPr>
      <w:r w:rsidRPr="00E373B8">
        <w:rPr>
          <w:rFonts w:asciiTheme="minorHAnsi" w:hAnsiTheme="minorHAnsi"/>
          <w:b/>
          <w:color w:val="auto"/>
          <w:sz w:val="24"/>
          <w:szCs w:val="24"/>
        </w:rPr>
        <w:t>SDRP</w:t>
      </w:r>
    </w:p>
    <w:p w:rsidR="00520DF8" w:rsidRPr="00E373B8" w:rsidRDefault="001A42E3" w:rsidP="00520DF8">
      <w:pPr>
        <w:ind w:left="720"/>
        <w:rPr>
          <w:rFonts w:asciiTheme="minorHAnsi" w:hAnsiTheme="minorHAnsi"/>
          <w:color w:val="auto"/>
          <w:sz w:val="24"/>
          <w:szCs w:val="24"/>
        </w:rPr>
      </w:pPr>
      <w:r>
        <w:rPr>
          <w:rFonts w:asciiTheme="minorHAnsi" w:hAnsiTheme="minorHAnsi"/>
          <w:color w:val="auto"/>
          <w:sz w:val="24"/>
          <w:szCs w:val="24"/>
        </w:rPr>
        <w:t xml:space="preserve">The </w:t>
      </w:r>
      <w:r w:rsidR="00557A19">
        <w:rPr>
          <w:rFonts w:asciiTheme="minorHAnsi" w:hAnsiTheme="minorHAnsi"/>
          <w:color w:val="auto"/>
          <w:sz w:val="24"/>
          <w:szCs w:val="24"/>
        </w:rPr>
        <w:t xml:space="preserve">DotGreen Registry </w:t>
      </w:r>
      <w:r w:rsidR="00520DF8" w:rsidRPr="00E373B8">
        <w:rPr>
          <w:rFonts w:asciiTheme="minorHAnsi" w:hAnsiTheme="minorHAnsi"/>
          <w:color w:val="auto"/>
          <w:sz w:val="24"/>
          <w:szCs w:val="24"/>
        </w:rPr>
        <w:t>Sunrise Dispute Resolution Process</w:t>
      </w:r>
      <w:r>
        <w:rPr>
          <w:rFonts w:asciiTheme="minorHAnsi" w:hAnsiTheme="minorHAnsi"/>
          <w:color w:val="auto"/>
          <w:sz w:val="24"/>
          <w:szCs w:val="24"/>
        </w:rPr>
        <w:t xml:space="preserve"> which </w:t>
      </w:r>
      <w:r w:rsidR="00557A19">
        <w:rPr>
          <w:rFonts w:asciiTheme="minorHAnsi" w:hAnsiTheme="minorHAnsi"/>
          <w:color w:val="auto"/>
          <w:sz w:val="24"/>
          <w:szCs w:val="24"/>
        </w:rPr>
        <w:t>is presented in a separate document.</w:t>
      </w:r>
    </w:p>
    <w:p w:rsidR="00520DF8" w:rsidRPr="00E373B8" w:rsidRDefault="00520DF8" w:rsidP="00DE12BB">
      <w:pPr>
        <w:ind w:left="720"/>
        <w:rPr>
          <w:rFonts w:asciiTheme="minorHAnsi" w:hAnsiTheme="minorHAnsi"/>
          <w:color w:val="auto"/>
          <w:sz w:val="24"/>
          <w:szCs w:val="24"/>
        </w:rPr>
      </w:pPr>
    </w:p>
    <w:p w:rsidR="006873F3" w:rsidRPr="00E373B8" w:rsidRDefault="006873F3" w:rsidP="006873F3">
      <w:pPr>
        <w:rPr>
          <w:rFonts w:asciiTheme="minorHAnsi" w:hAnsiTheme="minorHAnsi"/>
          <w:color w:val="auto"/>
          <w:sz w:val="24"/>
          <w:szCs w:val="24"/>
        </w:rPr>
      </w:pPr>
    </w:p>
    <w:p w:rsidR="006873F3" w:rsidRPr="00E373B8" w:rsidRDefault="006873F3" w:rsidP="006873F3">
      <w:pPr>
        <w:pStyle w:val="Title"/>
        <w:widowControl w:val="0"/>
        <w:numPr>
          <w:ilvl w:val="0"/>
          <w:numId w:val="25"/>
        </w:numPr>
        <w:contextualSpacing w:val="0"/>
        <w:rPr>
          <w:rFonts w:asciiTheme="minorHAnsi" w:hAnsiTheme="minorHAnsi"/>
          <w:b/>
          <w:color w:val="auto"/>
          <w:sz w:val="24"/>
          <w:szCs w:val="24"/>
        </w:rPr>
      </w:pPr>
      <w:r w:rsidRPr="00E373B8">
        <w:rPr>
          <w:rFonts w:asciiTheme="minorHAnsi" w:hAnsiTheme="minorHAnsi"/>
          <w:b/>
          <w:color w:val="auto"/>
          <w:sz w:val="24"/>
          <w:szCs w:val="24"/>
        </w:rPr>
        <w:t>Launch Phases</w:t>
      </w:r>
    </w:p>
    <w:p w:rsidR="006873F3" w:rsidRPr="00E373B8" w:rsidRDefault="006873F3" w:rsidP="006873F3">
      <w:pPr>
        <w:rPr>
          <w:rFonts w:asciiTheme="minorHAnsi" w:hAnsiTheme="minorHAnsi"/>
          <w:color w:val="auto"/>
          <w:sz w:val="24"/>
          <w:szCs w:val="24"/>
        </w:rPr>
      </w:pPr>
    </w:p>
    <w:p w:rsidR="006873F3" w:rsidRPr="00E373B8" w:rsidRDefault="006873F3" w:rsidP="006873F3">
      <w:pPr>
        <w:rPr>
          <w:rFonts w:asciiTheme="minorHAnsi" w:hAnsiTheme="minorHAnsi"/>
          <w:color w:val="auto"/>
          <w:sz w:val="24"/>
          <w:szCs w:val="24"/>
        </w:rPr>
      </w:pPr>
      <w:r w:rsidRPr="00E373B8">
        <w:rPr>
          <w:rFonts w:asciiTheme="minorHAnsi" w:hAnsiTheme="minorHAnsi"/>
          <w:color w:val="auto"/>
          <w:sz w:val="24"/>
          <w:szCs w:val="24"/>
        </w:rPr>
        <w:t>The DotGreen Registry will follow these launch phas</w:t>
      </w:r>
      <w:r w:rsidR="00803BE4" w:rsidRPr="00E373B8">
        <w:rPr>
          <w:rFonts w:asciiTheme="minorHAnsi" w:hAnsiTheme="minorHAnsi"/>
          <w:color w:val="auto"/>
          <w:sz w:val="24"/>
          <w:szCs w:val="24"/>
        </w:rPr>
        <w:t>es for Domain Name availability.  A timetable for each phase can be found on www.nic.green.</w:t>
      </w:r>
    </w:p>
    <w:p w:rsidR="006873F3" w:rsidRPr="00E373B8" w:rsidRDefault="006873F3" w:rsidP="006873F3">
      <w:pPr>
        <w:rPr>
          <w:rFonts w:asciiTheme="minorHAnsi" w:hAnsiTheme="minorHAnsi"/>
          <w:color w:val="auto"/>
          <w:sz w:val="24"/>
          <w:szCs w:val="24"/>
        </w:rPr>
      </w:pPr>
    </w:p>
    <w:p w:rsidR="008A4B26" w:rsidRPr="00E373B8" w:rsidRDefault="008A4B26" w:rsidP="00132EB1">
      <w:pPr>
        <w:rPr>
          <w:rFonts w:asciiTheme="minorHAnsi" w:hAnsiTheme="minorHAnsi"/>
          <w:color w:val="auto"/>
          <w:sz w:val="24"/>
          <w:szCs w:val="24"/>
        </w:rPr>
      </w:pPr>
    </w:p>
    <w:tbl>
      <w:tblPr>
        <w:tblStyle w:val="a"/>
        <w:tblW w:w="8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0"/>
        <w:gridCol w:w="6570"/>
      </w:tblGrid>
      <w:tr w:rsidR="00E373B8" w:rsidRPr="00E373B8" w:rsidTr="006873F3">
        <w:trPr>
          <w:trHeight w:val="460"/>
          <w:jc w:val="center"/>
        </w:trPr>
        <w:tc>
          <w:tcPr>
            <w:tcW w:w="2060" w:type="dxa"/>
            <w:tcMar>
              <w:top w:w="100" w:type="dxa"/>
              <w:left w:w="100" w:type="dxa"/>
              <w:bottom w:w="100" w:type="dxa"/>
              <w:right w:w="100" w:type="dxa"/>
            </w:tcMar>
          </w:tcPr>
          <w:p w:rsidR="006873F3" w:rsidRPr="00E373B8" w:rsidRDefault="006873F3" w:rsidP="00132EB1">
            <w:pPr>
              <w:widowControl w:val="0"/>
              <w:spacing w:line="240" w:lineRule="auto"/>
              <w:rPr>
                <w:rFonts w:asciiTheme="minorHAnsi" w:hAnsiTheme="minorHAnsi"/>
                <w:color w:val="auto"/>
                <w:sz w:val="24"/>
                <w:szCs w:val="24"/>
              </w:rPr>
            </w:pPr>
            <w:r w:rsidRPr="00E373B8">
              <w:rPr>
                <w:rFonts w:asciiTheme="minorHAnsi" w:hAnsiTheme="minorHAnsi"/>
                <w:b/>
                <w:color w:val="auto"/>
                <w:sz w:val="24"/>
                <w:szCs w:val="24"/>
                <w:highlight w:val="white"/>
              </w:rPr>
              <w:t>Phase</w:t>
            </w:r>
          </w:p>
        </w:tc>
        <w:tc>
          <w:tcPr>
            <w:tcW w:w="6570" w:type="dxa"/>
            <w:tcMar>
              <w:top w:w="100" w:type="dxa"/>
              <w:left w:w="100" w:type="dxa"/>
              <w:bottom w:w="100" w:type="dxa"/>
              <w:right w:w="100" w:type="dxa"/>
            </w:tcMar>
          </w:tcPr>
          <w:p w:rsidR="006873F3" w:rsidRPr="00E373B8" w:rsidRDefault="006873F3" w:rsidP="00132EB1">
            <w:pPr>
              <w:widowControl w:val="0"/>
              <w:spacing w:line="240" w:lineRule="auto"/>
              <w:ind w:right="840"/>
              <w:rPr>
                <w:rFonts w:asciiTheme="minorHAnsi" w:hAnsiTheme="minorHAnsi"/>
                <w:color w:val="auto"/>
                <w:sz w:val="24"/>
                <w:szCs w:val="24"/>
              </w:rPr>
            </w:pPr>
            <w:r w:rsidRPr="00E373B8">
              <w:rPr>
                <w:rFonts w:asciiTheme="minorHAnsi" w:hAnsiTheme="minorHAnsi"/>
                <w:b/>
                <w:color w:val="auto"/>
                <w:sz w:val="24"/>
                <w:szCs w:val="24"/>
                <w:highlight w:val="white"/>
              </w:rPr>
              <w:t>Description</w:t>
            </w:r>
          </w:p>
        </w:tc>
      </w:tr>
      <w:tr w:rsidR="00E373B8" w:rsidRPr="00E373B8" w:rsidTr="006873F3">
        <w:trPr>
          <w:trHeight w:val="860"/>
          <w:jc w:val="center"/>
        </w:trPr>
        <w:tc>
          <w:tcPr>
            <w:tcW w:w="2060" w:type="dxa"/>
            <w:tcMar>
              <w:top w:w="100" w:type="dxa"/>
              <w:left w:w="100" w:type="dxa"/>
              <w:bottom w:w="100" w:type="dxa"/>
              <w:right w:w="100" w:type="dxa"/>
            </w:tcMar>
          </w:tcPr>
          <w:p w:rsidR="006873F3" w:rsidRPr="00E373B8" w:rsidRDefault="006873F3">
            <w:pPr>
              <w:widowControl w:val="0"/>
              <w:spacing w:line="240" w:lineRule="auto"/>
              <w:rPr>
                <w:rFonts w:asciiTheme="minorHAnsi" w:hAnsiTheme="minorHAnsi"/>
                <w:color w:val="auto"/>
                <w:sz w:val="24"/>
                <w:szCs w:val="24"/>
                <w:highlight w:val="white"/>
              </w:rPr>
            </w:pPr>
            <w:r w:rsidRPr="00E373B8">
              <w:rPr>
                <w:rFonts w:asciiTheme="minorHAnsi" w:hAnsiTheme="minorHAnsi"/>
                <w:color w:val="auto"/>
                <w:sz w:val="24"/>
                <w:szCs w:val="24"/>
                <w:highlight w:val="white"/>
              </w:rPr>
              <w:t>Pre-Launch</w:t>
            </w:r>
          </w:p>
        </w:tc>
        <w:tc>
          <w:tcPr>
            <w:tcW w:w="6570" w:type="dxa"/>
            <w:tcMar>
              <w:top w:w="100" w:type="dxa"/>
              <w:left w:w="100" w:type="dxa"/>
              <w:bottom w:w="100" w:type="dxa"/>
              <w:right w:w="100" w:type="dxa"/>
            </w:tcMar>
          </w:tcPr>
          <w:p w:rsidR="006873F3" w:rsidRPr="00E373B8" w:rsidRDefault="006873F3" w:rsidP="00A657D7">
            <w:pPr>
              <w:widowControl w:val="0"/>
              <w:spacing w:line="240" w:lineRule="auto"/>
              <w:rPr>
                <w:rFonts w:asciiTheme="minorHAnsi" w:hAnsiTheme="minorHAnsi"/>
                <w:color w:val="auto"/>
                <w:sz w:val="24"/>
                <w:szCs w:val="24"/>
                <w:highlight w:val="white"/>
              </w:rPr>
            </w:pPr>
            <w:r w:rsidRPr="00E373B8">
              <w:rPr>
                <w:rFonts w:asciiTheme="minorHAnsi" w:hAnsiTheme="minorHAnsi"/>
                <w:color w:val="auto"/>
                <w:sz w:val="24"/>
                <w:szCs w:val="24"/>
                <w:highlight w:val="white"/>
              </w:rPr>
              <w:t xml:space="preserve">Prior to launch, the Registry will reserve </w:t>
            </w:r>
            <w:r w:rsidR="00A657D7" w:rsidRPr="00E373B8">
              <w:rPr>
                <w:rFonts w:asciiTheme="minorHAnsi" w:hAnsiTheme="minorHAnsi"/>
                <w:color w:val="auto"/>
                <w:sz w:val="24"/>
                <w:szCs w:val="24"/>
                <w:highlight w:val="white"/>
              </w:rPr>
              <w:t xml:space="preserve">certain domain names </w:t>
            </w:r>
            <w:r w:rsidRPr="00E373B8">
              <w:rPr>
                <w:rFonts w:asciiTheme="minorHAnsi" w:hAnsiTheme="minorHAnsi"/>
                <w:color w:val="auto"/>
                <w:sz w:val="24"/>
                <w:szCs w:val="24"/>
                <w:highlight w:val="white"/>
              </w:rPr>
              <w:t>and make unavailable</w:t>
            </w:r>
            <w:r w:rsidR="00A657D7" w:rsidRPr="00E373B8">
              <w:rPr>
                <w:rFonts w:asciiTheme="minorHAnsi" w:hAnsiTheme="minorHAnsi"/>
                <w:color w:val="auto"/>
                <w:sz w:val="24"/>
                <w:szCs w:val="24"/>
                <w:highlight w:val="white"/>
              </w:rPr>
              <w:t>.  These</w:t>
            </w:r>
            <w:r w:rsidRPr="00E373B8">
              <w:rPr>
                <w:rFonts w:asciiTheme="minorHAnsi" w:hAnsiTheme="minorHAnsi"/>
                <w:color w:val="auto"/>
                <w:sz w:val="24"/>
                <w:szCs w:val="24"/>
                <w:highlight w:val="white"/>
              </w:rPr>
              <w:t xml:space="preserve"> </w:t>
            </w:r>
            <w:r w:rsidR="00A657D7" w:rsidRPr="00E373B8">
              <w:rPr>
                <w:rFonts w:asciiTheme="minorHAnsi" w:hAnsiTheme="minorHAnsi"/>
                <w:color w:val="auto"/>
                <w:sz w:val="24"/>
                <w:szCs w:val="24"/>
                <w:highlight w:val="white"/>
              </w:rPr>
              <w:t xml:space="preserve">reserved </w:t>
            </w:r>
            <w:r w:rsidRPr="00E373B8">
              <w:rPr>
                <w:rFonts w:asciiTheme="minorHAnsi" w:hAnsiTheme="minorHAnsi"/>
                <w:color w:val="auto"/>
                <w:sz w:val="24"/>
                <w:szCs w:val="24"/>
                <w:highlight w:val="white"/>
              </w:rPr>
              <w:t xml:space="preserve">domain names </w:t>
            </w:r>
            <w:r w:rsidR="00A657D7" w:rsidRPr="00E373B8">
              <w:rPr>
                <w:rFonts w:asciiTheme="minorHAnsi" w:hAnsiTheme="minorHAnsi"/>
                <w:color w:val="auto"/>
                <w:sz w:val="24"/>
                <w:szCs w:val="24"/>
                <w:highlight w:val="white"/>
              </w:rPr>
              <w:t xml:space="preserve">are those </w:t>
            </w:r>
            <w:r w:rsidRPr="00E373B8">
              <w:rPr>
                <w:rFonts w:asciiTheme="minorHAnsi" w:hAnsiTheme="minorHAnsi"/>
                <w:color w:val="auto"/>
                <w:sz w:val="24"/>
                <w:szCs w:val="24"/>
                <w:highlight w:val="white"/>
              </w:rPr>
              <w:t>required by ICANN policy</w:t>
            </w:r>
            <w:r w:rsidR="00A657D7" w:rsidRPr="00E373B8">
              <w:rPr>
                <w:rFonts w:asciiTheme="minorHAnsi" w:hAnsiTheme="minorHAnsi"/>
                <w:color w:val="auto"/>
                <w:sz w:val="24"/>
                <w:szCs w:val="24"/>
                <w:highlight w:val="white"/>
              </w:rPr>
              <w:t xml:space="preserve"> and those reserved in accordance with Registry policy, for example, domain names reserved for a </w:t>
            </w:r>
            <w:r w:rsidR="00A657D7" w:rsidRPr="00E373B8">
              <w:rPr>
                <w:rFonts w:asciiTheme="minorHAnsi" w:hAnsiTheme="minorHAnsi"/>
                <w:color w:val="auto"/>
                <w:sz w:val="24"/>
                <w:szCs w:val="24"/>
                <w:highlight w:val="white"/>
              </w:rPr>
              <w:lastRenderedPageBreak/>
              <w:t>Founders Program.</w:t>
            </w:r>
          </w:p>
        </w:tc>
      </w:tr>
      <w:tr w:rsidR="00E373B8" w:rsidRPr="00E373B8" w:rsidTr="006873F3">
        <w:trPr>
          <w:trHeight w:val="860"/>
          <w:jc w:val="center"/>
        </w:trPr>
        <w:tc>
          <w:tcPr>
            <w:tcW w:w="2060" w:type="dxa"/>
            <w:tcMar>
              <w:top w:w="100" w:type="dxa"/>
              <w:left w:w="100" w:type="dxa"/>
              <w:bottom w:w="100" w:type="dxa"/>
              <w:right w:w="100" w:type="dxa"/>
            </w:tcMar>
          </w:tcPr>
          <w:p w:rsidR="006873F3" w:rsidRPr="00E373B8" w:rsidRDefault="006873F3" w:rsidP="00A657D7">
            <w:pPr>
              <w:widowControl w:val="0"/>
              <w:spacing w:line="240" w:lineRule="auto"/>
              <w:rPr>
                <w:rFonts w:asciiTheme="minorHAnsi" w:hAnsiTheme="minorHAnsi"/>
                <w:color w:val="auto"/>
                <w:sz w:val="24"/>
                <w:szCs w:val="24"/>
              </w:rPr>
            </w:pPr>
            <w:r w:rsidRPr="00E373B8">
              <w:rPr>
                <w:rFonts w:asciiTheme="minorHAnsi" w:hAnsiTheme="minorHAnsi"/>
                <w:color w:val="auto"/>
                <w:sz w:val="24"/>
                <w:szCs w:val="24"/>
                <w:highlight w:val="white"/>
              </w:rPr>
              <w:lastRenderedPageBreak/>
              <w:t xml:space="preserve">Sunrise </w:t>
            </w:r>
            <w:r w:rsidR="00A657D7" w:rsidRPr="00E373B8">
              <w:rPr>
                <w:rFonts w:asciiTheme="minorHAnsi" w:hAnsiTheme="minorHAnsi"/>
                <w:color w:val="auto"/>
                <w:sz w:val="24"/>
                <w:szCs w:val="24"/>
              </w:rPr>
              <w:t>Phase</w:t>
            </w:r>
          </w:p>
        </w:tc>
        <w:tc>
          <w:tcPr>
            <w:tcW w:w="6570" w:type="dxa"/>
            <w:tcMar>
              <w:top w:w="100" w:type="dxa"/>
              <w:left w:w="100" w:type="dxa"/>
              <w:bottom w:w="100" w:type="dxa"/>
              <w:right w:w="100" w:type="dxa"/>
            </w:tcMar>
          </w:tcPr>
          <w:p w:rsidR="006873F3" w:rsidRPr="00E373B8" w:rsidRDefault="00A657D7">
            <w:pPr>
              <w:widowControl w:val="0"/>
              <w:spacing w:line="240" w:lineRule="auto"/>
              <w:rPr>
                <w:rFonts w:asciiTheme="minorHAnsi" w:hAnsiTheme="minorHAnsi"/>
                <w:color w:val="auto"/>
                <w:sz w:val="24"/>
                <w:szCs w:val="24"/>
              </w:rPr>
            </w:pPr>
            <w:r w:rsidRPr="00E373B8">
              <w:rPr>
                <w:rFonts w:asciiTheme="minorHAnsi" w:hAnsiTheme="minorHAnsi"/>
                <w:color w:val="auto"/>
                <w:sz w:val="24"/>
                <w:szCs w:val="24"/>
                <w:highlight w:val="white"/>
              </w:rPr>
              <w:t xml:space="preserve">A 30 day period where only </w:t>
            </w:r>
            <w:r w:rsidR="00557A19">
              <w:rPr>
                <w:rFonts w:asciiTheme="minorHAnsi" w:hAnsiTheme="minorHAnsi"/>
                <w:color w:val="auto"/>
                <w:sz w:val="24"/>
                <w:szCs w:val="24"/>
                <w:highlight w:val="white"/>
              </w:rPr>
              <w:t>E</w:t>
            </w:r>
            <w:r w:rsidRPr="00E373B8">
              <w:rPr>
                <w:rFonts w:asciiTheme="minorHAnsi" w:hAnsiTheme="minorHAnsi"/>
                <w:color w:val="auto"/>
                <w:sz w:val="24"/>
                <w:szCs w:val="24"/>
                <w:highlight w:val="white"/>
              </w:rPr>
              <w:t xml:space="preserve">ligible </w:t>
            </w:r>
            <w:r w:rsidR="00557A19">
              <w:rPr>
                <w:rFonts w:asciiTheme="minorHAnsi" w:hAnsiTheme="minorHAnsi"/>
                <w:color w:val="auto"/>
                <w:sz w:val="24"/>
                <w:szCs w:val="24"/>
                <w:highlight w:val="white"/>
              </w:rPr>
              <w:t>T</w:t>
            </w:r>
            <w:r w:rsidRPr="00E373B8">
              <w:rPr>
                <w:rFonts w:asciiTheme="minorHAnsi" w:hAnsiTheme="minorHAnsi"/>
                <w:color w:val="auto"/>
                <w:sz w:val="24"/>
                <w:szCs w:val="24"/>
                <w:highlight w:val="white"/>
              </w:rPr>
              <w:t>rademark holders, validated by the TMCH with an SMD file, may apply at an accredited registrar</w:t>
            </w:r>
            <w:r w:rsidRPr="00E373B8">
              <w:rPr>
                <w:rFonts w:asciiTheme="minorHAnsi" w:hAnsiTheme="minorHAnsi"/>
                <w:color w:val="auto"/>
                <w:sz w:val="24"/>
                <w:szCs w:val="24"/>
              </w:rPr>
              <w:t xml:space="preserve"> for a domain name matching the </w:t>
            </w:r>
            <w:r w:rsidR="00557A19">
              <w:rPr>
                <w:rFonts w:asciiTheme="minorHAnsi" w:hAnsiTheme="minorHAnsi"/>
                <w:color w:val="auto"/>
                <w:sz w:val="24"/>
                <w:szCs w:val="24"/>
              </w:rPr>
              <w:t>Eligible T</w:t>
            </w:r>
            <w:r w:rsidRPr="00E373B8">
              <w:rPr>
                <w:rFonts w:asciiTheme="minorHAnsi" w:hAnsiTheme="minorHAnsi"/>
                <w:color w:val="auto"/>
                <w:sz w:val="24"/>
                <w:szCs w:val="24"/>
              </w:rPr>
              <w:t>rademark</w:t>
            </w:r>
            <w:r w:rsidR="00557A19">
              <w:rPr>
                <w:rFonts w:asciiTheme="minorHAnsi" w:hAnsiTheme="minorHAnsi"/>
                <w:color w:val="auto"/>
                <w:sz w:val="24"/>
                <w:szCs w:val="24"/>
              </w:rPr>
              <w:t xml:space="preserve"> (according to rules prescribed by the TMCH)</w:t>
            </w:r>
            <w:r w:rsidRPr="00E373B8">
              <w:rPr>
                <w:rFonts w:asciiTheme="minorHAnsi" w:hAnsiTheme="minorHAnsi"/>
                <w:color w:val="auto"/>
                <w:sz w:val="24"/>
                <w:szCs w:val="24"/>
              </w:rPr>
              <w:t>.</w:t>
            </w:r>
          </w:p>
        </w:tc>
      </w:tr>
      <w:tr w:rsidR="00E373B8" w:rsidRPr="00E373B8" w:rsidTr="006873F3">
        <w:trPr>
          <w:trHeight w:val="860"/>
          <w:jc w:val="center"/>
        </w:trPr>
        <w:tc>
          <w:tcPr>
            <w:tcW w:w="2060" w:type="dxa"/>
            <w:tcMar>
              <w:top w:w="100" w:type="dxa"/>
              <w:left w:w="100" w:type="dxa"/>
              <w:bottom w:w="100" w:type="dxa"/>
              <w:right w:w="100" w:type="dxa"/>
            </w:tcMar>
          </w:tcPr>
          <w:p w:rsidR="006873F3" w:rsidRPr="00E373B8" w:rsidRDefault="006873F3">
            <w:pPr>
              <w:widowControl w:val="0"/>
              <w:spacing w:line="240" w:lineRule="auto"/>
              <w:rPr>
                <w:rFonts w:asciiTheme="minorHAnsi" w:hAnsiTheme="minorHAnsi"/>
                <w:color w:val="auto"/>
                <w:sz w:val="24"/>
                <w:szCs w:val="24"/>
              </w:rPr>
            </w:pPr>
            <w:r w:rsidRPr="00E373B8">
              <w:rPr>
                <w:rFonts w:asciiTheme="minorHAnsi" w:hAnsiTheme="minorHAnsi"/>
                <w:color w:val="auto"/>
                <w:sz w:val="24"/>
                <w:szCs w:val="24"/>
                <w:highlight w:val="white"/>
              </w:rPr>
              <w:t>Sunrise Allocation &amp; Contention Resolution</w:t>
            </w:r>
          </w:p>
        </w:tc>
        <w:tc>
          <w:tcPr>
            <w:tcW w:w="6570" w:type="dxa"/>
            <w:tcMar>
              <w:top w:w="100" w:type="dxa"/>
              <w:left w:w="100" w:type="dxa"/>
              <w:bottom w:w="100" w:type="dxa"/>
              <w:right w:w="100" w:type="dxa"/>
            </w:tcMar>
          </w:tcPr>
          <w:p w:rsidR="006873F3" w:rsidRPr="00E373B8" w:rsidRDefault="006873F3">
            <w:pPr>
              <w:widowControl w:val="0"/>
              <w:spacing w:line="240" w:lineRule="auto"/>
              <w:rPr>
                <w:rFonts w:asciiTheme="minorHAnsi" w:hAnsiTheme="minorHAnsi"/>
                <w:color w:val="auto"/>
                <w:sz w:val="24"/>
                <w:szCs w:val="24"/>
              </w:rPr>
            </w:pPr>
            <w:r w:rsidRPr="00E373B8">
              <w:rPr>
                <w:rFonts w:asciiTheme="minorHAnsi" w:hAnsiTheme="minorHAnsi"/>
                <w:color w:val="auto"/>
                <w:sz w:val="24"/>
                <w:szCs w:val="24"/>
                <w:highlight w:val="white"/>
              </w:rPr>
              <w:t xml:space="preserve">The period during which unique, applied-for names during Sunrise are allocated and multiple requests (contention applications) for such names are resolved by auction. </w:t>
            </w:r>
          </w:p>
          <w:p w:rsidR="006873F3" w:rsidRPr="00E373B8" w:rsidRDefault="006873F3">
            <w:pPr>
              <w:widowControl w:val="0"/>
              <w:spacing w:line="240" w:lineRule="auto"/>
              <w:rPr>
                <w:rFonts w:asciiTheme="minorHAnsi" w:hAnsiTheme="minorHAnsi"/>
                <w:color w:val="auto"/>
                <w:sz w:val="24"/>
                <w:szCs w:val="24"/>
              </w:rPr>
            </w:pPr>
          </w:p>
          <w:p w:rsidR="006873F3" w:rsidRPr="00E373B8" w:rsidRDefault="006873F3" w:rsidP="009A7CF3">
            <w:pPr>
              <w:widowControl w:val="0"/>
              <w:spacing w:line="240" w:lineRule="auto"/>
              <w:rPr>
                <w:rFonts w:asciiTheme="minorHAnsi" w:hAnsiTheme="minorHAnsi"/>
                <w:color w:val="auto"/>
                <w:sz w:val="24"/>
                <w:szCs w:val="24"/>
              </w:rPr>
            </w:pPr>
            <w:r w:rsidRPr="00E373B8">
              <w:rPr>
                <w:rFonts w:asciiTheme="minorHAnsi" w:hAnsiTheme="minorHAnsi"/>
                <w:color w:val="auto"/>
                <w:sz w:val="24"/>
                <w:szCs w:val="24"/>
                <w:highlight w:val="white"/>
              </w:rPr>
              <w:t>Valid, multiple applications (contention applications) for the same domain(s) will be resolved by auction</w:t>
            </w:r>
            <w:r w:rsidRPr="00E373B8">
              <w:rPr>
                <w:rFonts w:asciiTheme="minorHAnsi" w:hAnsiTheme="minorHAnsi"/>
                <w:color w:val="auto"/>
                <w:sz w:val="24"/>
                <w:szCs w:val="24"/>
              </w:rPr>
              <w:t xml:space="preserve"> and may take up to 15 days following the end of the Sunrise Application period to complete all auctions and allocate domains.</w:t>
            </w:r>
          </w:p>
        </w:tc>
      </w:tr>
      <w:tr w:rsidR="00E373B8" w:rsidRPr="00E373B8" w:rsidTr="006873F3">
        <w:trPr>
          <w:jc w:val="center"/>
        </w:trPr>
        <w:tc>
          <w:tcPr>
            <w:tcW w:w="2060" w:type="dxa"/>
            <w:tcMar>
              <w:top w:w="100" w:type="dxa"/>
              <w:left w:w="100" w:type="dxa"/>
              <w:bottom w:w="100" w:type="dxa"/>
              <w:right w:w="100" w:type="dxa"/>
            </w:tcMar>
          </w:tcPr>
          <w:p w:rsidR="006873F3" w:rsidRPr="00E373B8" w:rsidRDefault="006873F3">
            <w:pPr>
              <w:widowControl w:val="0"/>
              <w:spacing w:line="240" w:lineRule="auto"/>
              <w:rPr>
                <w:rFonts w:asciiTheme="minorHAnsi" w:hAnsiTheme="minorHAnsi"/>
                <w:color w:val="auto"/>
                <w:sz w:val="24"/>
                <w:szCs w:val="24"/>
              </w:rPr>
            </w:pPr>
            <w:r w:rsidRPr="00E373B8">
              <w:rPr>
                <w:rFonts w:asciiTheme="minorHAnsi" w:hAnsiTheme="minorHAnsi"/>
                <w:color w:val="auto"/>
                <w:sz w:val="24"/>
                <w:szCs w:val="24"/>
                <w:highlight w:val="white"/>
              </w:rPr>
              <w:t xml:space="preserve">Landrush </w:t>
            </w:r>
            <w:r w:rsidR="00A657D7" w:rsidRPr="00E373B8">
              <w:rPr>
                <w:rFonts w:asciiTheme="minorHAnsi" w:hAnsiTheme="minorHAnsi"/>
                <w:color w:val="auto"/>
                <w:sz w:val="24"/>
                <w:szCs w:val="24"/>
              </w:rPr>
              <w:t>Phase</w:t>
            </w:r>
          </w:p>
          <w:p w:rsidR="006873F3" w:rsidRPr="00E373B8" w:rsidRDefault="006873F3">
            <w:pPr>
              <w:widowControl w:val="0"/>
              <w:spacing w:line="240" w:lineRule="auto"/>
              <w:rPr>
                <w:rFonts w:asciiTheme="minorHAnsi" w:hAnsiTheme="minorHAnsi"/>
                <w:color w:val="auto"/>
                <w:sz w:val="24"/>
                <w:szCs w:val="24"/>
              </w:rPr>
            </w:pPr>
          </w:p>
        </w:tc>
        <w:tc>
          <w:tcPr>
            <w:tcW w:w="6570" w:type="dxa"/>
            <w:tcMar>
              <w:top w:w="100" w:type="dxa"/>
              <w:left w:w="100" w:type="dxa"/>
              <w:bottom w:w="100" w:type="dxa"/>
              <w:right w:w="100" w:type="dxa"/>
            </w:tcMar>
          </w:tcPr>
          <w:p w:rsidR="006873F3" w:rsidRPr="00E373B8" w:rsidRDefault="006873F3" w:rsidP="00AE0E3C">
            <w:pPr>
              <w:widowControl w:val="0"/>
              <w:spacing w:line="240" w:lineRule="auto"/>
              <w:rPr>
                <w:rFonts w:asciiTheme="minorHAnsi" w:hAnsiTheme="minorHAnsi"/>
                <w:color w:val="auto"/>
                <w:sz w:val="24"/>
                <w:szCs w:val="24"/>
              </w:rPr>
            </w:pPr>
            <w:r w:rsidRPr="00E373B8">
              <w:rPr>
                <w:rFonts w:asciiTheme="minorHAnsi" w:hAnsiTheme="minorHAnsi"/>
                <w:color w:val="auto"/>
                <w:sz w:val="24"/>
                <w:szCs w:val="24"/>
                <w:highlight w:val="white"/>
              </w:rPr>
              <w:t>Landrush</w:t>
            </w:r>
            <w:r w:rsidR="001F2F20" w:rsidRPr="00E373B8">
              <w:rPr>
                <w:rFonts w:asciiTheme="minorHAnsi" w:hAnsiTheme="minorHAnsi"/>
                <w:color w:val="auto"/>
                <w:sz w:val="24"/>
                <w:szCs w:val="24"/>
                <w:highlight w:val="white"/>
              </w:rPr>
              <w:t>,</w:t>
            </w:r>
            <w:r w:rsidRPr="00E373B8">
              <w:rPr>
                <w:rFonts w:asciiTheme="minorHAnsi" w:hAnsiTheme="minorHAnsi"/>
                <w:color w:val="auto"/>
                <w:sz w:val="24"/>
                <w:szCs w:val="24"/>
                <w:highlight w:val="white"/>
              </w:rPr>
              <w:t xml:space="preserve"> </w:t>
            </w:r>
            <w:r w:rsidR="001F2F20" w:rsidRPr="00E373B8">
              <w:rPr>
                <w:rFonts w:asciiTheme="minorHAnsi" w:hAnsiTheme="minorHAnsi"/>
                <w:color w:val="auto"/>
                <w:sz w:val="24"/>
                <w:szCs w:val="24"/>
                <w:highlight w:val="white"/>
              </w:rPr>
              <w:t>sometimes known as priority registration</w:t>
            </w:r>
            <w:r w:rsidR="00AE0E3C" w:rsidRPr="00E373B8">
              <w:rPr>
                <w:rFonts w:asciiTheme="minorHAnsi" w:hAnsiTheme="minorHAnsi"/>
                <w:color w:val="auto"/>
                <w:sz w:val="24"/>
                <w:szCs w:val="24"/>
                <w:highlight w:val="white"/>
              </w:rPr>
              <w:t xml:space="preserve"> or pre-registration</w:t>
            </w:r>
            <w:r w:rsidR="001F2F20" w:rsidRPr="00E373B8">
              <w:rPr>
                <w:rFonts w:asciiTheme="minorHAnsi" w:hAnsiTheme="minorHAnsi"/>
                <w:color w:val="auto"/>
                <w:sz w:val="24"/>
                <w:szCs w:val="24"/>
                <w:highlight w:val="white"/>
              </w:rPr>
              <w:t xml:space="preserve">, is a 30 day period </w:t>
            </w:r>
            <w:r w:rsidRPr="00E373B8">
              <w:rPr>
                <w:rFonts w:asciiTheme="minorHAnsi" w:hAnsiTheme="minorHAnsi"/>
                <w:color w:val="auto"/>
                <w:sz w:val="24"/>
                <w:szCs w:val="24"/>
                <w:highlight w:val="white"/>
              </w:rPr>
              <w:t>open to</w:t>
            </w:r>
            <w:r w:rsidR="001F2F20" w:rsidRPr="00E373B8">
              <w:rPr>
                <w:rFonts w:asciiTheme="minorHAnsi" w:hAnsiTheme="minorHAnsi"/>
                <w:color w:val="auto"/>
                <w:sz w:val="24"/>
                <w:szCs w:val="24"/>
                <w:highlight w:val="white"/>
              </w:rPr>
              <w:t xml:space="preserve"> the public. A</w:t>
            </w:r>
            <w:r w:rsidRPr="00E373B8">
              <w:rPr>
                <w:rFonts w:asciiTheme="minorHAnsi" w:hAnsiTheme="minorHAnsi"/>
                <w:color w:val="auto"/>
                <w:sz w:val="24"/>
                <w:szCs w:val="24"/>
                <w:highlight w:val="white"/>
              </w:rPr>
              <w:t>nyone</w:t>
            </w:r>
            <w:r w:rsidR="001F2F20" w:rsidRPr="00E373B8">
              <w:rPr>
                <w:rFonts w:asciiTheme="minorHAnsi" w:hAnsiTheme="minorHAnsi"/>
                <w:color w:val="auto"/>
                <w:sz w:val="24"/>
                <w:szCs w:val="24"/>
                <w:highlight w:val="white"/>
              </w:rPr>
              <w:t xml:space="preserve"> can</w:t>
            </w:r>
            <w:r w:rsidRPr="00E373B8">
              <w:rPr>
                <w:rFonts w:asciiTheme="minorHAnsi" w:hAnsiTheme="minorHAnsi"/>
                <w:color w:val="auto"/>
                <w:sz w:val="24"/>
                <w:szCs w:val="24"/>
                <w:highlight w:val="white"/>
              </w:rPr>
              <w:t xml:space="preserve"> submit a registration request </w:t>
            </w:r>
            <w:r w:rsidR="001F2F20" w:rsidRPr="00E373B8">
              <w:rPr>
                <w:rFonts w:asciiTheme="minorHAnsi" w:hAnsiTheme="minorHAnsi"/>
                <w:color w:val="auto"/>
                <w:sz w:val="24"/>
                <w:szCs w:val="24"/>
                <w:highlight w:val="white"/>
              </w:rPr>
              <w:t>with an accredited registrar during the 30 day Landrush</w:t>
            </w:r>
            <w:r w:rsidR="00AE0E3C" w:rsidRPr="00E373B8">
              <w:rPr>
                <w:rFonts w:asciiTheme="minorHAnsi" w:hAnsiTheme="minorHAnsi"/>
                <w:color w:val="auto"/>
                <w:sz w:val="24"/>
                <w:szCs w:val="24"/>
                <w:highlight w:val="white"/>
              </w:rPr>
              <w:t xml:space="preserve"> phase</w:t>
            </w:r>
            <w:r w:rsidR="001F2F20" w:rsidRPr="00E373B8">
              <w:rPr>
                <w:rFonts w:asciiTheme="minorHAnsi" w:hAnsiTheme="minorHAnsi"/>
                <w:color w:val="auto"/>
                <w:sz w:val="24"/>
                <w:szCs w:val="24"/>
                <w:highlight w:val="white"/>
              </w:rPr>
              <w:t xml:space="preserve"> </w:t>
            </w:r>
            <w:r w:rsidRPr="00E373B8">
              <w:rPr>
                <w:rFonts w:asciiTheme="minorHAnsi" w:hAnsiTheme="minorHAnsi"/>
                <w:color w:val="auto"/>
                <w:sz w:val="24"/>
                <w:szCs w:val="24"/>
                <w:highlight w:val="white"/>
              </w:rPr>
              <w:t xml:space="preserve">in advance of General Availability.  Premium names are included in Landrush and are available for </w:t>
            </w:r>
            <w:r w:rsidR="001F2F20" w:rsidRPr="00E373B8">
              <w:rPr>
                <w:rFonts w:asciiTheme="minorHAnsi" w:hAnsiTheme="minorHAnsi"/>
                <w:color w:val="auto"/>
                <w:sz w:val="24"/>
                <w:szCs w:val="24"/>
                <w:highlight w:val="white"/>
              </w:rPr>
              <w:t>registration</w:t>
            </w:r>
            <w:r w:rsidRPr="00E373B8">
              <w:rPr>
                <w:rFonts w:asciiTheme="minorHAnsi" w:hAnsiTheme="minorHAnsi"/>
                <w:color w:val="auto"/>
                <w:sz w:val="24"/>
                <w:szCs w:val="24"/>
                <w:highlight w:val="white"/>
              </w:rPr>
              <w:t xml:space="preserve"> at the premium price specifie</w:t>
            </w:r>
            <w:r w:rsidR="001F2F20" w:rsidRPr="00E373B8">
              <w:rPr>
                <w:rFonts w:asciiTheme="minorHAnsi" w:hAnsiTheme="minorHAnsi"/>
                <w:color w:val="auto"/>
                <w:sz w:val="24"/>
                <w:szCs w:val="24"/>
                <w:highlight w:val="white"/>
              </w:rPr>
              <w:t>d</w:t>
            </w:r>
            <w:r w:rsidR="001F2F20" w:rsidRPr="00E373B8">
              <w:rPr>
                <w:rFonts w:asciiTheme="minorHAnsi" w:hAnsiTheme="minorHAnsi"/>
                <w:color w:val="auto"/>
                <w:sz w:val="24"/>
                <w:szCs w:val="24"/>
              </w:rPr>
              <w:t xml:space="preserve"> by the registrar. </w:t>
            </w:r>
          </w:p>
        </w:tc>
      </w:tr>
      <w:tr w:rsidR="00E373B8" w:rsidRPr="00E373B8" w:rsidTr="006873F3">
        <w:trPr>
          <w:jc w:val="center"/>
        </w:trPr>
        <w:tc>
          <w:tcPr>
            <w:tcW w:w="2060" w:type="dxa"/>
            <w:tcMar>
              <w:top w:w="100" w:type="dxa"/>
              <w:left w:w="100" w:type="dxa"/>
              <w:bottom w:w="100" w:type="dxa"/>
              <w:right w:w="100" w:type="dxa"/>
            </w:tcMar>
          </w:tcPr>
          <w:p w:rsidR="006873F3" w:rsidRPr="00E373B8" w:rsidRDefault="006873F3">
            <w:pPr>
              <w:widowControl w:val="0"/>
              <w:spacing w:line="240" w:lineRule="auto"/>
              <w:rPr>
                <w:rFonts w:asciiTheme="minorHAnsi" w:hAnsiTheme="minorHAnsi"/>
                <w:color w:val="auto"/>
                <w:sz w:val="24"/>
                <w:szCs w:val="24"/>
              </w:rPr>
            </w:pPr>
            <w:r w:rsidRPr="00E373B8">
              <w:rPr>
                <w:rFonts w:asciiTheme="minorHAnsi" w:hAnsiTheme="minorHAnsi"/>
                <w:color w:val="auto"/>
                <w:sz w:val="24"/>
                <w:szCs w:val="24"/>
                <w:highlight w:val="white"/>
              </w:rPr>
              <w:t>Landrush Allocation &amp;  Contention Resolution</w:t>
            </w:r>
          </w:p>
        </w:tc>
        <w:tc>
          <w:tcPr>
            <w:tcW w:w="6570" w:type="dxa"/>
            <w:tcMar>
              <w:top w:w="100" w:type="dxa"/>
              <w:left w:w="100" w:type="dxa"/>
              <w:bottom w:w="100" w:type="dxa"/>
              <w:right w:w="100" w:type="dxa"/>
            </w:tcMar>
          </w:tcPr>
          <w:p w:rsidR="006873F3" w:rsidRPr="00E373B8" w:rsidRDefault="006873F3">
            <w:pPr>
              <w:widowControl w:val="0"/>
              <w:spacing w:line="240" w:lineRule="auto"/>
              <w:rPr>
                <w:rFonts w:asciiTheme="minorHAnsi" w:hAnsiTheme="minorHAnsi"/>
                <w:color w:val="auto"/>
                <w:sz w:val="24"/>
                <w:szCs w:val="24"/>
              </w:rPr>
            </w:pPr>
            <w:r w:rsidRPr="00E373B8">
              <w:rPr>
                <w:rFonts w:asciiTheme="minorHAnsi" w:hAnsiTheme="minorHAnsi"/>
                <w:color w:val="auto"/>
                <w:sz w:val="24"/>
                <w:szCs w:val="24"/>
                <w:highlight w:val="white"/>
              </w:rPr>
              <w:t>The period during which unique domain names requested during Landrush are allocated, and multiple requests among Landrush applications are resolved.</w:t>
            </w:r>
          </w:p>
          <w:p w:rsidR="006873F3" w:rsidRPr="00E373B8" w:rsidRDefault="006873F3">
            <w:pPr>
              <w:widowControl w:val="0"/>
              <w:spacing w:line="240" w:lineRule="auto"/>
              <w:rPr>
                <w:rFonts w:asciiTheme="minorHAnsi" w:hAnsiTheme="minorHAnsi"/>
                <w:color w:val="auto"/>
                <w:sz w:val="24"/>
                <w:szCs w:val="24"/>
              </w:rPr>
            </w:pPr>
          </w:p>
          <w:p w:rsidR="006873F3" w:rsidRPr="00E373B8" w:rsidRDefault="006873F3" w:rsidP="009A7CF3">
            <w:pPr>
              <w:widowControl w:val="0"/>
              <w:spacing w:line="240" w:lineRule="auto"/>
              <w:rPr>
                <w:rFonts w:asciiTheme="minorHAnsi" w:hAnsiTheme="minorHAnsi"/>
                <w:color w:val="auto"/>
                <w:sz w:val="24"/>
                <w:szCs w:val="24"/>
              </w:rPr>
            </w:pPr>
            <w:r w:rsidRPr="00E373B8">
              <w:rPr>
                <w:rFonts w:asciiTheme="minorHAnsi" w:hAnsiTheme="minorHAnsi"/>
                <w:color w:val="auto"/>
                <w:sz w:val="24"/>
                <w:szCs w:val="24"/>
                <w:highlight w:val="white"/>
              </w:rPr>
              <w:t>Contention is resolved by auction</w:t>
            </w:r>
            <w:r w:rsidRPr="00E373B8">
              <w:rPr>
                <w:rFonts w:asciiTheme="minorHAnsi" w:hAnsiTheme="minorHAnsi"/>
                <w:color w:val="auto"/>
                <w:sz w:val="24"/>
                <w:szCs w:val="24"/>
              </w:rPr>
              <w:t xml:space="preserve"> and may take up to 15 days following the end of the Landrush Application period to resolve all contentions and allocate domains.</w:t>
            </w:r>
          </w:p>
        </w:tc>
      </w:tr>
      <w:tr w:rsidR="006873F3" w:rsidRPr="00E373B8" w:rsidTr="006873F3">
        <w:trPr>
          <w:jc w:val="center"/>
        </w:trPr>
        <w:tc>
          <w:tcPr>
            <w:tcW w:w="2060" w:type="dxa"/>
            <w:tcMar>
              <w:top w:w="100" w:type="dxa"/>
              <w:left w:w="100" w:type="dxa"/>
              <w:bottom w:w="100" w:type="dxa"/>
              <w:right w:w="100" w:type="dxa"/>
            </w:tcMar>
          </w:tcPr>
          <w:p w:rsidR="006873F3" w:rsidRPr="00E373B8" w:rsidRDefault="006873F3">
            <w:pPr>
              <w:widowControl w:val="0"/>
              <w:spacing w:line="240" w:lineRule="auto"/>
              <w:rPr>
                <w:rFonts w:asciiTheme="minorHAnsi" w:hAnsiTheme="minorHAnsi"/>
                <w:color w:val="auto"/>
                <w:sz w:val="24"/>
                <w:szCs w:val="24"/>
              </w:rPr>
            </w:pPr>
            <w:r w:rsidRPr="00E373B8">
              <w:rPr>
                <w:rFonts w:asciiTheme="minorHAnsi" w:hAnsiTheme="minorHAnsi"/>
                <w:color w:val="auto"/>
                <w:sz w:val="24"/>
                <w:szCs w:val="24"/>
                <w:highlight w:val="white"/>
              </w:rPr>
              <w:t>General Availability</w:t>
            </w:r>
          </w:p>
        </w:tc>
        <w:tc>
          <w:tcPr>
            <w:tcW w:w="6570" w:type="dxa"/>
            <w:tcMar>
              <w:top w:w="100" w:type="dxa"/>
              <w:left w:w="100" w:type="dxa"/>
              <w:bottom w:w="100" w:type="dxa"/>
              <w:right w:w="100" w:type="dxa"/>
            </w:tcMar>
          </w:tcPr>
          <w:p w:rsidR="006873F3" w:rsidRPr="00E373B8" w:rsidRDefault="006873F3" w:rsidP="001F2F20">
            <w:pPr>
              <w:widowControl w:val="0"/>
              <w:spacing w:line="240" w:lineRule="auto"/>
              <w:rPr>
                <w:rFonts w:asciiTheme="minorHAnsi" w:hAnsiTheme="minorHAnsi"/>
                <w:color w:val="auto"/>
                <w:sz w:val="24"/>
                <w:szCs w:val="24"/>
              </w:rPr>
            </w:pPr>
            <w:r w:rsidRPr="00E373B8">
              <w:rPr>
                <w:rFonts w:asciiTheme="minorHAnsi" w:hAnsiTheme="minorHAnsi"/>
                <w:color w:val="auto"/>
                <w:sz w:val="24"/>
                <w:szCs w:val="24"/>
                <w:highlight w:val="white"/>
              </w:rPr>
              <w:t>General Availability</w:t>
            </w:r>
            <w:r w:rsidR="001F2F20" w:rsidRPr="00E373B8">
              <w:rPr>
                <w:rFonts w:asciiTheme="minorHAnsi" w:hAnsiTheme="minorHAnsi"/>
                <w:color w:val="auto"/>
                <w:sz w:val="24"/>
                <w:szCs w:val="24"/>
                <w:highlight w:val="white"/>
              </w:rPr>
              <w:t xml:space="preserve"> begins after Landrush and the subsequent quiet phase ends. Registrants may register available .green domain names </w:t>
            </w:r>
            <w:r w:rsidRPr="00E373B8">
              <w:rPr>
                <w:rFonts w:asciiTheme="minorHAnsi" w:hAnsiTheme="minorHAnsi"/>
                <w:color w:val="auto"/>
                <w:sz w:val="24"/>
                <w:szCs w:val="24"/>
                <w:highlight w:val="white"/>
              </w:rPr>
              <w:t>on a first-come, first-served basis</w:t>
            </w:r>
            <w:r w:rsidR="001F2F20" w:rsidRPr="00E373B8">
              <w:rPr>
                <w:rFonts w:asciiTheme="minorHAnsi" w:hAnsiTheme="minorHAnsi"/>
                <w:color w:val="auto"/>
                <w:sz w:val="24"/>
                <w:szCs w:val="24"/>
              </w:rPr>
              <w:t xml:space="preserve"> with</w:t>
            </w:r>
            <w:r w:rsidRPr="00E373B8">
              <w:rPr>
                <w:rFonts w:asciiTheme="minorHAnsi" w:hAnsiTheme="minorHAnsi"/>
                <w:color w:val="auto"/>
                <w:sz w:val="24"/>
                <w:szCs w:val="24"/>
              </w:rPr>
              <w:t xml:space="preserve"> particip</w:t>
            </w:r>
            <w:r w:rsidR="001F2F20" w:rsidRPr="00E373B8">
              <w:rPr>
                <w:rFonts w:asciiTheme="minorHAnsi" w:hAnsiTheme="minorHAnsi"/>
                <w:color w:val="auto"/>
                <w:sz w:val="24"/>
                <w:szCs w:val="24"/>
              </w:rPr>
              <w:t xml:space="preserve">ating, </w:t>
            </w:r>
            <w:r w:rsidRPr="00E373B8">
              <w:rPr>
                <w:rFonts w:asciiTheme="minorHAnsi" w:hAnsiTheme="minorHAnsi"/>
                <w:color w:val="auto"/>
                <w:sz w:val="24"/>
                <w:szCs w:val="24"/>
              </w:rPr>
              <w:t>accredited registrars.</w:t>
            </w:r>
          </w:p>
        </w:tc>
      </w:tr>
    </w:tbl>
    <w:p w:rsidR="00EC6A1D" w:rsidRPr="00E373B8" w:rsidRDefault="00EC6A1D" w:rsidP="00EC6A1D">
      <w:pPr>
        <w:pStyle w:val="ListParagraph"/>
        <w:ind w:left="991"/>
        <w:rPr>
          <w:rFonts w:asciiTheme="minorHAnsi" w:hAnsiTheme="minorHAnsi"/>
          <w:color w:val="auto"/>
          <w:sz w:val="24"/>
          <w:szCs w:val="24"/>
        </w:rPr>
      </w:pPr>
      <w:bookmarkStart w:id="2" w:name="h.2gy8rnuzlzoz" w:colFirst="0" w:colLast="0"/>
      <w:bookmarkStart w:id="3" w:name="h.mpx5r98ar8oe" w:colFirst="0" w:colLast="0"/>
      <w:bookmarkEnd w:id="2"/>
      <w:bookmarkEnd w:id="3"/>
    </w:p>
    <w:p w:rsidR="00EC6A1D" w:rsidRPr="00E373B8" w:rsidRDefault="00EC6A1D" w:rsidP="00EC6A1D">
      <w:pPr>
        <w:pStyle w:val="ListParagraph"/>
        <w:ind w:left="991"/>
        <w:rPr>
          <w:rFonts w:asciiTheme="minorHAnsi" w:hAnsiTheme="minorHAnsi"/>
          <w:color w:val="auto"/>
          <w:sz w:val="24"/>
          <w:szCs w:val="24"/>
        </w:rPr>
      </w:pPr>
    </w:p>
    <w:p w:rsidR="00FE31CE" w:rsidRPr="00E373B8" w:rsidRDefault="0059565E" w:rsidP="00FE31CE">
      <w:pPr>
        <w:pStyle w:val="Title"/>
        <w:widowControl w:val="0"/>
        <w:numPr>
          <w:ilvl w:val="0"/>
          <w:numId w:val="25"/>
        </w:numPr>
        <w:contextualSpacing w:val="0"/>
        <w:rPr>
          <w:rFonts w:asciiTheme="minorHAnsi" w:hAnsiTheme="minorHAnsi"/>
          <w:b/>
          <w:color w:val="auto"/>
          <w:sz w:val="24"/>
          <w:szCs w:val="24"/>
        </w:rPr>
      </w:pPr>
      <w:r w:rsidRPr="00E373B8">
        <w:rPr>
          <w:rFonts w:asciiTheme="minorHAnsi" w:hAnsiTheme="minorHAnsi"/>
          <w:b/>
          <w:color w:val="auto"/>
          <w:sz w:val="24"/>
          <w:szCs w:val="24"/>
        </w:rPr>
        <w:t>General Launch and Registration Rules</w:t>
      </w:r>
    </w:p>
    <w:p w:rsidR="00FE31CE" w:rsidRPr="00E373B8" w:rsidRDefault="007613D3" w:rsidP="007613D3">
      <w:pPr>
        <w:tabs>
          <w:tab w:val="left" w:pos="2304"/>
        </w:tabs>
        <w:rPr>
          <w:rFonts w:asciiTheme="minorHAnsi" w:hAnsiTheme="minorHAnsi"/>
          <w:color w:val="auto"/>
          <w:sz w:val="24"/>
          <w:szCs w:val="24"/>
        </w:rPr>
      </w:pPr>
      <w:r w:rsidRPr="00E373B8">
        <w:rPr>
          <w:rFonts w:asciiTheme="minorHAnsi" w:hAnsiTheme="minorHAnsi"/>
          <w:color w:val="auto"/>
          <w:sz w:val="24"/>
          <w:szCs w:val="24"/>
        </w:rPr>
        <w:tab/>
      </w:r>
    </w:p>
    <w:p w:rsidR="007613D3" w:rsidRPr="00E373B8" w:rsidRDefault="00FE31CE" w:rsidP="007613D3">
      <w:pPr>
        <w:ind w:left="991"/>
        <w:rPr>
          <w:rFonts w:asciiTheme="minorHAnsi" w:hAnsiTheme="minorHAnsi"/>
          <w:b/>
          <w:color w:val="auto"/>
          <w:sz w:val="24"/>
          <w:szCs w:val="24"/>
        </w:rPr>
      </w:pPr>
      <w:r w:rsidRPr="00E373B8">
        <w:rPr>
          <w:rFonts w:asciiTheme="minorHAnsi" w:hAnsiTheme="minorHAnsi"/>
          <w:b/>
          <w:color w:val="auto"/>
          <w:sz w:val="24"/>
          <w:szCs w:val="24"/>
        </w:rPr>
        <w:t>Application procedures and requirements</w:t>
      </w:r>
    </w:p>
    <w:p w:rsidR="007613D3" w:rsidRPr="00E373B8" w:rsidRDefault="007613D3" w:rsidP="007613D3">
      <w:pPr>
        <w:pStyle w:val="ListParagraph"/>
        <w:ind w:left="2160"/>
        <w:rPr>
          <w:rFonts w:asciiTheme="minorHAnsi" w:hAnsiTheme="minorHAnsi"/>
          <w:color w:val="auto"/>
          <w:sz w:val="24"/>
          <w:szCs w:val="24"/>
        </w:rPr>
      </w:pPr>
    </w:p>
    <w:p w:rsidR="007613D3" w:rsidRPr="00E373B8" w:rsidRDefault="007613D3" w:rsidP="007613D3">
      <w:pPr>
        <w:pStyle w:val="ListParagraph"/>
        <w:numPr>
          <w:ilvl w:val="0"/>
          <w:numId w:val="34"/>
        </w:numPr>
        <w:rPr>
          <w:rFonts w:asciiTheme="minorHAnsi" w:hAnsiTheme="minorHAnsi"/>
          <w:color w:val="auto"/>
          <w:sz w:val="24"/>
          <w:szCs w:val="24"/>
        </w:rPr>
      </w:pPr>
      <w:r w:rsidRPr="00E373B8">
        <w:rPr>
          <w:rFonts w:asciiTheme="minorHAnsi" w:hAnsiTheme="minorHAnsi"/>
          <w:color w:val="auto"/>
          <w:sz w:val="24"/>
          <w:szCs w:val="24"/>
        </w:rPr>
        <w:lastRenderedPageBreak/>
        <w:t>Accredited Registrars</w:t>
      </w:r>
    </w:p>
    <w:p w:rsidR="00FE31CE" w:rsidRPr="00E373B8" w:rsidRDefault="00FE31CE" w:rsidP="00FE31CE">
      <w:pPr>
        <w:pStyle w:val="ListParagraph"/>
        <w:numPr>
          <w:ilvl w:val="2"/>
          <w:numId w:val="32"/>
        </w:numPr>
        <w:rPr>
          <w:rFonts w:asciiTheme="minorHAnsi" w:hAnsiTheme="minorHAnsi"/>
          <w:color w:val="auto"/>
          <w:sz w:val="24"/>
          <w:szCs w:val="24"/>
        </w:rPr>
      </w:pPr>
      <w:r w:rsidRPr="00E373B8">
        <w:rPr>
          <w:rFonts w:asciiTheme="minorHAnsi" w:hAnsiTheme="minorHAnsi"/>
          <w:color w:val="auto"/>
          <w:sz w:val="24"/>
          <w:szCs w:val="24"/>
        </w:rPr>
        <w:t>Only Accredited Registrars may accept applications for .Green domains</w:t>
      </w:r>
    </w:p>
    <w:p w:rsidR="007613D3" w:rsidRPr="00E373B8" w:rsidRDefault="00FE31CE" w:rsidP="00FE31CE">
      <w:pPr>
        <w:pStyle w:val="ListParagraph"/>
        <w:numPr>
          <w:ilvl w:val="2"/>
          <w:numId w:val="32"/>
        </w:numPr>
        <w:rPr>
          <w:rFonts w:asciiTheme="minorHAnsi" w:hAnsiTheme="minorHAnsi"/>
          <w:color w:val="auto"/>
          <w:sz w:val="24"/>
          <w:szCs w:val="24"/>
        </w:rPr>
      </w:pPr>
      <w:r w:rsidRPr="00E373B8">
        <w:rPr>
          <w:rFonts w:asciiTheme="minorHAnsi" w:hAnsiTheme="minorHAnsi"/>
          <w:color w:val="auto"/>
          <w:sz w:val="24"/>
          <w:szCs w:val="24"/>
        </w:rPr>
        <w:t xml:space="preserve">Domain name registrations can only be registered </w:t>
      </w:r>
      <w:r w:rsidR="00A96C03" w:rsidRPr="00E373B8">
        <w:rPr>
          <w:rFonts w:asciiTheme="minorHAnsi" w:hAnsiTheme="minorHAnsi"/>
          <w:color w:val="auto"/>
          <w:sz w:val="24"/>
          <w:szCs w:val="24"/>
        </w:rPr>
        <w:t>through</w:t>
      </w:r>
      <w:r w:rsidR="007613D3" w:rsidRPr="00E373B8">
        <w:rPr>
          <w:rFonts w:asciiTheme="minorHAnsi" w:hAnsiTheme="minorHAnsi"/>
          <w:color w:val="auto"/>
          <w:sz w:val="24"/>
          <w:szCs w:val="24"/>
        </w:rPr>
        <w:t xml:space="preserve"> Accredited Registrars</w:t>
      </w:r>
      <w:r w:rsidR="00A96C03" w:rsidRPr="00E373B8">
        <w:rPr>
          <w:rFonts w:asciiTheme="minorHAnsi" w:hAnsiTheme="minorHAnsi"/>
          <w:color w:val="auto"/>
          <w:sz w:val="24"/>
          <w:szCs w:val="24"/>
        </w:rPr>
        <w:t xml:space="preserve"> contracted with the DotGreen Registry.</w:t>
      </w:r>
    </w:p>
    <w:p w:rsidR="002258F9" w:rsidRPr="00E373B8" w:rsidRDefault="002258F9" w:rsidP="002258F9">
      <w:pPr>
        <w:pStyle w:val="ListParagraph"/>
        <w:ind w:left="2160"/>
        <w:rPr>
          <w:rFonts w:asciiTheme="minorHAnsi" w:hAnsiTheme="minorHAnsi"/>
          <w:color w:val="auto"/>
          <w:sz w:val="24"/>
          <w:szCs w:val="24"/>
        </w:rPr>
      </w:pPr>
    </w:p>
    <w:p w:rsidR="00FE31CE" w:rsidRPr="00E373B8" w:rsidRDefault="007613D3" w:rsidP="007613D3">
      <w:pPr>
        <w:pStyle w:val="ListParagraph"/>
        <w:numPr>
          <w:ilvl w:val="0"/>
          <w:numId w:val="34"/>
        </w:numPr>
        <w:rPr>
          <w:rFonts w:asciiTheme="minorHAnsi" w:hAnsiTheme="minorHAnsi"/>
          <w:color w:val="auto"/>
          <w:sz w:val="24"/>
          <w:szCs w:val="24"/>
        </w:rPr>
      </w:pPr>
      <w:r w:rsidRPr="00E373B8">
        <w:rPr>
          <w:rFonts w:asciiTheme="minorHAnsi" w:hAnsiTheme="minorHAnsi"/>
          <w:color w:val="auto"/>
          <w:sz w:val="24"/>
          <w:szCs w:val="24"/>
        </w:rPr>
        <w:t>Domain name registrations will be created by the Registry upon requests from Accredited Registrars under the following circumstances:</w:t>
      </w:r>
    </w:p>
    <w:p w:rsidR="007613D3" w:rsidRPr="00E373B8" w:rsidRDefault="007613D3" w:rsidP="007613D3">
      <w:pPr>
        <w:pStyle w:val="ListParagraph"/>
        <w:numPr>
          <w:ilvl w:val="2"/>
          <w:numId w:val="32"/>
        </w:numPr>
        <w:rPr>
          <w:rFonts w:asciiTheme="minorHAnsi" w:hAnsiTheme="minorHAnsi"/>
          <w:color w:val="auto"/>
          <w:sz w:val="24"/>
          <w:szCs w:val="24"/>
        </w:rPr>
      </w:pPr>
      <w:r w:rsidRPr="00E373B8">
        <w:rPr>
          <w:rFonts w:asciiTheme="minorHAnsi" w:hAnsiTheme="minorHAnsi"/>
          <w:color w:val="auto"/>
          <w:sz w:val="24"/>
          <w:szCs w:val="24"/>
        </w:rPr>
        <w:t>The domain name requested is available.  It cannot be on the Reserved or Premium Reserve list or allocated under the Founders Program</w:t>
      </w:r>
      <w:r w:rsidR="006A2E66" w:rsidRPr="00E373B8">
        <w:rPr>
          <w:rFonts w:asciiTheme="minorHAnsi" w:hAnsiTheme="minorHAnsi"/>
          <w:color w:val="auto"/>
          <w:sz w:val="24"/>
          <w:szCs w:val="24"/>
        </w:rPr>
        <w:t>.</w:t>
      </w:r>
    </w:p>
    <w:p w:rsidR="007613D3" w:rsidRPr="00E373B8" w:rsidRDefault="007613D3" w:rsidP="007613D3">
      <w:pPr>
        <w:pStyle w:val="ListParagraph"/>
        <w:numPr>
          <w:ilvl w:val="2"/>
          <w:numId w:val="32"/>
        </w:numPr>
        <w:rPr>
          <w:rFonts w:asciiTheme="minorHAnsi" w:hAnsiTheme="minorHAnsi"/>
          <w:color w:val="auto"/>
          <w:sz w:val="24"/>
          <w:szCs w:val="24"/>
        </w:rPr>
      </w:pPr>
      <w:r w:rsidRPr="00E373B8">
        <w:rPr>
          <w:rFonts w:asciiTheme="minorHAnsi" w:hAnsiTheme="minorHAnsi"/>
          <w:color w:val="auto"/>
          <w:sz w:val="24"/>
          <w:szCs w:val="24"/>
        </w:rPr>
        <w:t xml:space="preserve">The Accredited Registrar </w:t>
      </w:r>
      <w:r w:rsidR="00A96C03" w:rsidRPr="00E373B8">
        <w:rPr>
          <w:rFonts w:asciiTheme="minorHAnsi" w:hAnsiTheme="minorHAnsi"/>
          <w:color w:val="auto"/>
          <w:sz w:val="24"/>
          <w:szCs w:val="24"/>
        </w:rPr>
        <w:t>must have</w:t>
      </w:r>
      <w:r w:rsidRPr="00E373B8">
        <w:rPr>
          <w:rFonts w:asciiTheme="minorHAnsi" w:hAnsiTheme="minorHAnsi"/>
          <w:color w:val="auto"/>
          <w:sz w:val="24"/>
          <w:szCs w:val="24"/>
        </w:rPr>
        <w:t xml:space="preserve"> sufficient funds </w:t>
      </w:r>
      <w:r w:rsidR="00557A19">
        <w:rPr>
          <w:rFonts w:asciiTheme="minorHAnsi" w:hAnsiTheme="minorHAnsi"/>
          <w:color w:val="auto"/>
          <w:sz w:val="24"/>
          <w:szCs w:val="24"/>
        </w:rPr>
        <w:t xml:space="preserve">or credit </w:t>
      </w:r>
      <w:r w:rsidRPr="00E373B8">
        <w:rPr>
          <w:rFonts w:asciiTheme="minorHAnsi" w:hAnsiTheme="minorHAnsi"/>
          <w:color w:val="auto"/>
          <w:sz w:val="24"/>
          <w:szCs w:val="24"/>
        </w:rPr>
        <w:t xml:space="preserve">with the Registry and </w:t>
      </w:r>
      <w:r w:rsidR="00A96C03" w:rsidRPr="00E373B8">
        <w:rPr>
          <w:rFonts w:asciiTheme="minorHAnsi" w:hAnsiTheme="minorHAnsi"/>
          <w:color w:val="auto"/>
          <w:sz w:val="24"/>
          <w:szCs w:val="24"/>
        </w:rPr>
        <w:t xml:space="preserve">has </w:t>
      </w:r>
      <w:r w:rsidRPr="00E373B8">
        <w:rPr>
          <w:rFonts w:asciiTheme="minorHAnsi" w:hAnsiTheme="minorHAnsi"/>
          <w:color w:val="auto"/>
          <w:sz w:val="24"/>
          <w:szCs w:val="24"/>
        </w:rPr>
        <w:t xml:space="preserve">agreed to participate in the Launch Phase.  </w:t>
      </w:r>
    </w:p>
    <w:p w:rsidR="007613D3" w:rsidRPr="00E373B8" w:rsidRDefault="00A77CA4" w:rsidP="007613D3">
      <w:pPr>
        <w:pStyle w:val="ListParagraph"/>
        <w:numPr>
          <w:ilvl w:val="2"/>
          <w:numId w:val="32"/>
        </w:numPr>
        <w:rPr>
          <w:rFonts w:asciiTheme="minorHAnsi" w:hAnsiTheme="minorHAnsi"/>
          <w:color w:val="auto"/>
          <w:sz w:val="24"/>
          <w:szCs w:val="24"/>
        </w:rPr>
      </w:pPr>
      <w:r w:rsidRPr="00E373B8">
        <w:rPr>
          <w:rFonts w:asciiTheme="minorHAnsi" w:hAnsiTheme="minorHAnsi"/>
          <w:color w:val="auto"/>
          <w:sz w:val="24"/>
          <w:szCs w:val="24"/>
        </w:rPr>
        <w:t xml:space="preserve">The domain name is not in a contention auction resulting from the Sunrise and Landrush </w:t>
      </w:r>
      <w:r w:rsidR="00DD0EBE" w:rsidRPr="00E373B8">
        <w:rPr>
          <w:rFonts w:asciiTheme="minorHAnsi" w:hAnsiTheme="minorHAnsi"/>
          <w:color w:val="auto"/>
          <w:sz w:val="24"/>
          <w:szCs w:val="24"/>
        </w:rPr>
        <w:t xml:space="preserve">application </w:t>
      </w:r>
      <w:r w:rsidRPr="00E373B8">
        <w:rPr>
          <w:rFonts w:asciiTheme="minorHAnsi" w:hAnsiTheme="minorHAnsi"/>
          <w:color w:val="auto"/>
          <w:sz w:val="24"/>
          <w:szCs w:val="24"/>
        </w:rPr>
        <w:t>phases and must be resolved so that there is only one remaining applicant for the domain registration request.</w:t>
      </w:r>
    </w:p>
    <w:p w:rsidR="002258F9" w:rsidRPr="00E373B8" w:rsidRDefault="002258F9" w:rsidP="002258F9">
      <w:pPr>
        <w:pStyle w:val="ListParagraph"/>
        <w:ind w:left="2160"/>
        <w:rPr>
          <w:rFonts w:asciiTheme="minorHAnsi" w:hAnsiTheme="minorHAnsi"/>
          <w:color w:val="auto"/>
          <w:sz w:val="24"/>
          <w:szCs w:val="24"/>
        </w:rPr>
      </w:pPr>
    </w:p>
    <w:p w:rsidR="007613D3" w:rsidRPr="00E373B8" w:rsidRDefault="00A77CA4" w:rsidP="00A77CA4">
      <w:pPr>
        <w:pStyle w:val="ListParagraph"/>
        <w:numPr>
          <w:ilvl w:val="0"/>
          <w:numId w:val="34"/>
        </w:numPr>
        <w:rPr>
          <w:rFonts w:asciiTheme="minorHAnsi" w:hAnsiTheme="minorHAnsi"/>
          <w:color w:val="auto"/>
          <w:sz w:val="24"/>
          <w:szCs w:val="24"/>
        </w:rPr>
      </w:pPr>
      <w:r w:rsidRPr="00E373B8">
        <w:rPr>
          <w:rFonts w:asciiTheme="minorHAnsi" w:hAnsiTheme="minorHAnsi"/>
          <w:color w:val="auto"/>
          <w:sz w:val="24"/>
          <w:szCs w:val="24"/>
        </w:rPr>
        <w:t>Domain name must meet all of the Technical and Syntax Specification requirements</w:t>
      </w:r>
      <w:r w:rsidR="00B51BB5" w:rsidRPr="00E373B8">
        <w:rPr>
          <w:rFonts w:asciiTheme="minorHAnsi" w:hAnsiTheme="minorHAnsi"/>
          <w:color w:val="auto"/>
          <w:sz w:val="24"/>
          <w:szCs w:val="24"/>
        </w:rPr>
        <w:t xml:space="preserve"> as follows</w:t>
      </w:r>
      <w:r w:rsidRPr="00E373B8">
        <w:rPr>
          <w:rFonts w:asciiTheme="minorHAnsi" w:hAnsiTheme="minorHAnsi"/>
          <w:color w:val="auto"/>
          <w:sz w:val="24"/>
          <w:szCs w:val="24"/>
        </w:rPr>
        <w:t>:</w:t>
      </w:r>
    </w:p>
    <w:p w:rsidR="00A77CA4" w:rsidRPr="00E373B8" w:rsidRDefault="00A77CA4" w:rsidP="00A77CA4">
      <w:pPr>
        <w:widowControl w:val="0"/>
        <w:numPr>
          <w:ilvl w:val="1"/>
          <w:numId w:val="34"/>
        </w:numPr>
        <w:contextualSpacing/>
        <w:jc w:val="both"/>
        <w:rPr>
          <w:rFonts w:asciiTheme="minorHAnsi" w:hAnsiTheme="minorHAnsi"/>
          <w:color w:val="auto"/>
          <w:sz w:val="24"/>
          <w:szCs w:val="24"/>
        </w:rPr>
      </w:pPr>
      <w:r w:rsidRPr="00E373B8">
        <w:rPr>
          <w:rFonts w:asciiTheme="minorHAnsi" w:hAnsiTheme="minorHAnsi"/>
          <w:color w:val="auto"/>
          <w:sz w:val="24"/>
          <w:szCs w:val="24"/>
          <w:highlight w:val="white"/>
        </w:rPr>
        <w:t>A label must consist of at least 3 and at most 63 characters;</w:t>
      </w:r>
    </w:p>
    <w:p w:rsidR="00A77CA4" w:rsidRPr="00E373B8" w:rsidRDefault="00A77CA4" w:rsidP="00A77CA4">
      <w:pPr>
        <w:widowControl w:val="0"/>
        <w:numPr>
          <w:ilvl w:val="1"/>
          <w:numId w:val="34"/>
        </w:numPr>
        <w:contextualSpacing/>
        <w:jc w:val="both"/>
        <w:rPr>
          <w:rFonts w:asciiTheme="minorHAnsi" w:hAnsiTheme="minorHAnsi"/>
          <w:color w:val="auto"/>
          <w:sz w:val="24"/>
          <w:szCs w:val="24"/>
        </w:rPr>
      </w:pPr>
      <w:r w:rsidRPr="00E373B8">
        <w:rPr>
          <w:rFonts w:asciiTheme="minorHAnsi" w:hAnsiTheme="minorHAnsi"/>
          <w:color w:val="auto"/>
          <w:sz w:val="24"/>
          <w:szCs w:val="24"/>
          <w:highlight w:val="white"/>
        </w:rPr>
        <w:t>The characters permitted in a label are: A-Z (case insensitive), digits (0-9) and hyphens;</w:t>
      </w:r>
    </w:p>
    <w:p w:rsidR="00A77CA4" w:rsidRPr="00E373B8" w:rsidRDefault="00A77CA4" w:rsidP="00A77CA4">
      <w:pPr>
        <w:widowControl w:val="0"/>
        <w:numPr>
          <w:ilvl w:val="1"/>
          <w:numId w:val="34"/>
        </w:numPr>
        <w:contextualSpacing/>
        <w:jc w:val="both"/>
        <w:rPr>
          <w:rFonts w:asciiTheme="minorHAnsi" w:hAnsiTheme="minorHAnsi"/>
          <w:color w:val="auto"/>
          <w:sz w:val="24"/>
          <w:szCs w:val="24"/>
        </w:rPr>
      </w:pPr>
      <w:r w:rsidRPr="00E373B8">
        <w:rPr>
          <w:rFonts w:asciiTheme="minorHAnsi" w:hAnsiTheme="minorHAnsi"/>
          <w:color w:val="auto"/>
          <w:sz w:val="24"/>
          <w:szCs w:val="24"/>
          <w:highlight w:val="white"/>
        </w:rPr>
        <w:t>The first and the last character of the label must be a letter or a digit;</w:t>
      </w:r>
    </w:p>
    <w:p w:rsidR="00A77CA4" w:rsidRPr="00E373B8" w:rsidRDefault="00A77CA4" w:rsidP="00A77CA4">
      <w:pPr>
        <w:widowControl w:val="0"/>
        <w:numPr>
          <w:ilvl w:val="1"/>
          <w:numId w:val="34"/>
        </w:numPr>
        <w:contextualSpacing/>
        <w:jc w:val="both"/>
        <w:rPr>
          <w:rFonts w:asciiTheme="minorHAnsi" w:hAnsiTheme="minorHAnsi"/>
          <w:color w:val="auto"/>
          <w:sz w:val="24"/>
          <w:szCs w:val="24"/>
        </w:rPr>
      </w:pPr>
      <w:r w:rsidRPr="00E373B8">
        <w:rPr>
          <w:rFonts w:asciiTheme="minorHAnsi" w:hAnsiTheme="minorHAnsi"/>
          <w:color w:val="auto"/>
          <w:sz w:val="24"/>
          <w:szCs w:val="24"/>
          <w:highlight w:val="white"/>
        </w:rPr>
        <w:t>The label must not be identical to a registered label or in a name space reserved from registration;</w:t>
      </w:r>
    </w:p>
    <w:p w:rsidR="00A77CA4" w:rsidRPr="00E373B8" w:rsidRDefault="00A77CA4" w:rsidP="00A77CA4">
      <w:pPr>
        <w:widowControl w:val="0"/>
        <w:numPr>
          <w:ilvl w:val="1"/>
          <w:numId w:val="34"/>
        </w:numPr>
        <w:contextualSpacing/>
        <w:jc w:val="both"/>
        <w:rPr>
          <w:rFonts w:asciiTheme="minorHAnsi" w:hAnsiTheme="minorHAnsi"/>
          <w:color w:val="auto"/>
          <w:sz w:val="24"/>
          <w:szCs w:val="24"/>
        </w:rPr>
      </w:pPr>
      <w:r w:rsidRPr="00E373B8">
        <w:rPr>
          <w:rFonts w:asciiTheme="minorHAnsi" w:hAnsiTheme="minorHAnsi"/>
          <w:color w:val="auto"/>
          <w:sz w:val="24"/>
          <w:szCs w:val="24"/>
          <w:highlight w:val="white"/>
        </w:rPr>
        <w:t xml:space="preserve">Certain domains are reserved or prohibited </w:t>
      </w:r>
      <w:r w:rsidR="00B51BB5" w:rsidRPr="00E373B8">
        <w:rPr>
          <w:rFonts w:asciiTheme="minorHAnsi" w:hAnsiTheme="minorHAnsi"/>
          <w:color w:val="auto"/>
          <w:sz w:val="24"/>
          <w:szCs w:val="24"/>
          <w:highlight w:val="white"/>
        </w:rPr>
        <w:t xml:space="preserve">from use </w:t>
      </w:r>
      <w:r w:rsidRPr="00E373B8">
        <w:rPr>
          <w:rFonts w:asciiTheme="minorHAnsi" w:hAnsiTheme="minorHAnsi"/>
          <w:color w:val="auto"/>
          <w:sz w:val="24"/>
          <w:szCs w:val="24"/>
          <w:highlight w:val="white"/>
        </w:rPr>
        <w:t>and may not be registered;</w:t>
      </w:r>
    </w:p>
    <w:p w:rsidR="00A77CA4" w:rsidRPr="00E373B8" w:rsidRDefault="00A77CA4" w:rsidP="00A77CA4">
      <w:pPr>
        <w:numPr>
          <w:ilvl w:val="1"/>
          <w:numId w:val="34"/>
        </w:numPr>
        <w:contextualSpacing/>
        <w:jc w:val="both"/>
        <w:rPr>
          <w:rFonts w:asciiTheme="minorHAnsi" w:hAnsiTheme="minorHAnsi"/>
          <w:color w:val="auto"/>
          <w:sz w:val="24"/>
          <w:szCs w:val="24"/>
        </w:rPr>
      </w:pPr>
      <w:r w:rsidRPr="00E373B8">
        <w:rPr>
          <w:rFonts w:asciiTheme="minorHAnsi" w:hAnsiTheme="minorHAnsi"/>
          <w:color w:val="auto"/>
          <w:sz w:val="24"/>
          <w:szCs w:val="24"/>
        </w:rPr>
        <w:t>The label cannot contain domains with hyphens in the third</w:t>
      </w:r>
      <w:r w:rsidR="002258F9" w:rsidRPr="00E373B8">
        <w:rPr>
          <w:rFonts w:asciiTheme="minorHAnsi" w:hAnsiTheme="minorHAnsi"/>
          <w:color w:val="auto"/>
          <w:sz w:val="24"/>
          <w:szCs w:val="24"/>
        </w:rPr>
        <w:t xml:space="preserve"> and fourth character positions (e.g. "xn--ndk061n</w:t>
      </w:r>
      <w:r w:rsidR="00557A19">
        <w:rPr>
          <w:rFonts w:asciiTheme="minorHAnsi" w:hAnsiTheme="minorHAnsi"/>
          <w:color w:val="auto"/>
          <w:sz w:val="24"/>
          <w:szCs w:val="24"/>
        </w:rPr>
        <w:t>”</w:t>
      </w:r>
      <w:r w:rsidR="002258F9" w:rsidRPr="00E373B8">
        <w:rPr>
          <w:rFonts w:asciiTheme="minorHAnsi" w:hAnsiTheme="minorHAnsi"/>
          <w:color w:val="auto"/>
          <w:sz w:val="24"/>
          <w:szCs w:val="24"/>
        </w:rPr>
        <w:t>)</w:t>
      </w:r>
      <w:r w:rsidR="00557A19">
        <w:rPr>
          <w:rFonts w:asciiTheme="minorHAnsi" w:hAnsiTheme="minorHAnsi"/>
          <w:color w:val="auto"/>
          <w:sz w:val="24"/>
          <w:szCs w:val="24"/>
        </w:rPr>
        <w:t xml:space="preserve"> unless the label is intended as an Internationalized Domain Name (an “IDN”) </w:t>
      </w:r>
      <w:r w:rsidR="00C41992">
        <w:rPr>
          <w:rFonts w:asciiTheme="minorHAnsi" w:hAnsiTheme="minorHAnsi"/>
          <w:color w:val="auto"/>
          <w:sz w:val="24"/>
          <w:szCs w:val="24"/>
        </w:rPr>
        <w:t>as approved by ICANN and according to DotGreen Registry restrictions and policies</w:t>
      </w:r>
      <w:r w:rsidR="002258F9" w:rsidRPr="00E373B8">
        <w:rPr>
          <w:rFonts w:asciiTheme="minorHAnsi" w:hAnsiTheme="minorHAnsi"/>
          <w:color w:val="auto"/>
          <w:sz w:val="24"/>
          <w:szCs w:val="24"/>
        </w:rPr>
        <w:t>;</w:t>
      </w:r>
    </w:p>
    <w:p w:rsidR="00A77CA4" w:rsidRPr="00E373B8" w:rsidRDefault="00A77CA4" w:rsidP="00A77CA4">
      <w:pPr>
        <w:widowControl w:val="0"/>
        <w:numPr>
          <w:ilvl w:val="1"/>
          <w:numId w:val="34"/>
        </w:numPr>
        <w:contextualSpacing/>
        <w:jc w:val="both"/>
        <w:rPr>
          <w:rFonts w:asciiTheme="minorHAnsi" w:hAnsiTheme="minorHAnsi"/>
          <w:color w:val="auto"/>
          <w:sz w:val="24"/>
          <w:szCs w:val="24"/>
        </w:rPr>
      </w:pPr>
      <w:r w:rsidRPr="00E373B8">
        <w:rPr>
          <w:rFonts w:asciiTheme="minorHAnsi" w:hAnsiTheme="minorHAnsi"/>
          <w:color w:val="auto"/>
          <w:sz w:val="24"/>
          <w:szCs w:val="24"/>
          <w:highlight w:val="white"/>
        </w:rPr>
        <w:t>The label cannot beg</w:t>
      </w:r>
      <w:r w:rsidR="002258F9" w:rsidRPr="00E373B8">
        <w:rPr>
          <w:rFonts w:asciiTheme="minorHAnsi" w:hAnsiTheme="minorHAnsi"/>
          <w:color w:val="auto"/>
          <w:sz w:val="24"/>
          <w:szCs w:val="24"/>
          <w:highlight w:val="white"/>
        </w:rPr>
        <w:t>in or end with a hyphen</w:t>
      </w:r>
      <w:r w:rsidR="002258F9" w:rsidRPr="00E373B8">
        <w:rPr>
          <w:rFonts w:asciiTheme="minorHAnsi" w:hAnsiTheme="minorHAnsi"/>
          <w:color w:val="auto"/>
          <w:sz w:val="24"/>
          <w:szCs w:val="24"/>
        </w:rPr>
        <w:t>;</w:t>
      </w:r>
    </w:p>
    <w:p w:rsidR="00557A19" w:rsidRPr="00E373B8" w:rsidRDefault="00557A19" w:rsidP="00A77CA4">
      <w:pPr>
        <w:widowControl w:val="0"/>
        <w:numPr>
          <w:ilvl w:val="1"/>
          <w:numId w:val="34"/>
        </w:numPr>
        <w:contextualSpacing/>
        <w:jc w:val="both"/>
        <w:rPr>
          <w:rFonts w:asciiTheme="minorHAnsi" w:hAnsiTheme="minorHAnsi"/>
          <w:color w:val="auto"/>
          <w:sz w:val="24"/>
          <w:szCs w:val="24"/>
        </w:rPr>
      </w:pPr>
      <w:r>
        <w:rPr>
          <w:rFonts w:asciiTheme="minorHAnsi" w:hAnsiTheme="minorHAnsi"/>
          <w:color w:val="auto"/>
          <w:sz w:val="24"/>
          <w:szCs w:val="24"/>
        </w:rPr>
        <w:t>1 or 2 character labels may be permitted as approved by ICANN and according to Dotgreen Registry restrictions and policies.</w:t>
      </w:r>
    </w:p>
    <w:p w:rsidR="00FE31CE" w:rsidRPr="00E373B8" w:rsidRDefault="00FE31CE" w:rsidP="00EC6A1D">
      <w:pPr>
        <w:pStyle w:val="ListParagraph"/>
        <w:ind w:left="991"/>
        <w:rPr>
          <w:rFonts w:asciiTheme="minorHAnsi" w:hAnsiTheme="minorHAnsi"/>
          <w:color w:val="auto"/>
          <w:sz w:val="24"/>
          <w:szCs w:val="24"/>
        </w:rPr>
      </w:pPr>
    </w:p>
    <w:p w:rsidR="00DD0EBE" w:rsidRPr="00E373B8" w:rsidRDefault="00DD0EBE" w:rsidP="00DD0EBE">
      <w:pPr>
        <w:ind w:left="2520"/>
        <w:contextualSpacing/>
        <w:jc w:val="both"/>
        <w:rPr>
          <w:rFonts w:asciiTheme="minorHAnsi" w:hAnsiTheme="minorHAnsi"/>
          <w:color w:val="auto"/>
          <w:sz w:val="24"/>
          <w:szCs w:val="24"/>
          <w:highlight w:val="yellow"/>
        </w:rPr>
      </w:pPr>
      <w:bookmarkStart w:id="4" w:name="h.y83a90gku6i2" w:colFirst="0" w:colLast="0"/>
      <w:bookmarkEnd w:id="4"/>
    </w:p>
    <w:p w:rsidR="00DD0EBE" w:rsidRPr="00E373B8" w:rsidRDefault="0059565E" w:rsidP="00DD0EBE">
      <w:pPr>
        <w:pStyle w:val="ListParagraph"/>
        <w:numPr>
          <w:ilvl w:val="0"/>
          <w:numId w:val="25"/>
        </w:numPr>
        <w:jc w:val="both"/>
        <w:rPr>
          <w:rFonts w:asciiTheme="minorHAnsi" w:hAnsiTheme="minorHAnsi"/>
          <w:b/>
          <w:color w:val="auto"/>
          <w:sz w:val="24"/>
          <w:szCs w:val="24"/>
        </w:rPr>
      </w:pPr>
      <w:r w:rsidRPr="00E373B8">
        <w:rPr>
          <w:rFonts w:asciiTheme="minorHAnsi" w:hAnsiTheme="minorHAnsi"/>
          <w:b/>
          <w:color w:val="auto"/>
          <w:sz w:val="24"/>
          <w:szCs w:val="24"/>
        </w:rPr>
        <w:t>Representations</w:t>
      </w:r>
      <w:r w:rsidR="00DD0EBE" w:rsidRPr="00E373B8">
        <w:rPr>
          <w:rFonts w:asciiTheme="minorHAnsi" w:hAnsiTheme="minorHAnsi"/>
          <w:b/>
          <w:color w:val="auto"/>
          <w:sz w:val="24"/>
          <w:szCs w:val="24"/>
        </w:rPr>
        <w:t xml:space="preserve"> and Warranties</w:t>
      </w:r>
    </w:p>
    <w:p w:rsidR="003D31EA" w:rsidRPr="00B36E05" w:rsidRDefault="003D31EA" w:rsidP="003D31EA">
      <w:pPr>
        <w:ind w:left="991"/>
        <w:jc w:val="both"/>
        <w:rPr>
          <w:rFonts w:asciiTheme="minorHAnsi" w:hAnsiTheme="minorHAnsi"/>
          <w:color w:val="auto"/>
          <w:sz w:val="24"/>
          <w:szCs w:val="24"/>
        </w:rPr>
      </w:pPr>
      <w:r w:rsidRPr="00B36E05">
        <w:rPr>
          <w:rFonts w:asciiTheme="minorHAnsi" w:hAnsiTheme="minorHAnsi"/>
          <w:color w:val="auto"/>
          <w:sz w:val="24"/>
          <w:szCs w:val="24"/>
        </w:rPr>
        <w:t>When submitting Applications or registration requests to the Registry, the Accredited Registrar will ensure that the applicant represents and warrants that:</w:t>
      </w:r>
    </w:p>
    <w:p w:rsidR="003D31EA" w:rsidRPr="00B36E05" w:rsidRDefault="003D31EA" w:rsidP="003D31EA">
      <w:pPr>
        <w:pStyle w:val="ListParagraph"/>
        <w:numPr>
          <w:ilvl w:val="3"/>
          <w:numId w:val="25"/>
        </w:numPr>
        <w:jc w:val="both"/>
        <w:rPr>
          <w:rFonts w:asciiTheme="minorHAnsi" w:hAnsiTheme="minorHAnsi"/>
          <w:color w:val="auto"/>
          <w:sz w:val="24"/>
          <w:szCs w:val="24"/>
        </w:rPr>
      </w:pPr>
      <w:r w:rsidRPr="00B36E05">
        <w:rPr>
          <w:rFonts w:asciiTheme="minorHAnsi" w:hAnsiTheme="minorHAnsi"/>
          <w:color w:val="auto"/>
          <w:sz w:val="24"/>
          <w:szCs w:val="24"/>
        </w:rPr>
        <w:lastRenderedPageBreak/>
        <w:t>The Application is made in good faith, contains only true, accurate and up-to-date information, and does not infringe the rights o</w:t>
      </w:r>
      <w:r w:rsidR="00C41992" w:rsidRPr="00B36E05">
        <w:rPr>
          <w:rFonts w:asciiTheme="minorHAnsi" w:hAnsiTheme="minorHAnsi"/>
          <w:color w:val="auto"/>
          <w:sz w:val="24"/>
          <w:szCs w:val="24"/>
        </w:rPr>
        <w:t>f</w:t>
      </w:r>
      <w:r w:rsidRPr="00B36E05">
        <w:rPr>
          <w:rFonts w:asciiTheme="minorHAnsi" w:hAnsiTheme="minorHAnsi"/>
          <w:color w:val="auto"/>
          <w:sz w:val="24"/>
          <w:szCs w:val="24"/>
        </w:rPr>
        <w:t xml:space="preserve"> any third party; and</w:t>
      </w:r>
    </w:p>
    <w:p w:rsidR="003D31EA" w:rsidRPr="00B36E05" w:rsidRDefault="003D31EA" w:rsidP="003D31EA">
      <w:pPr>
        <w:pStyle w:val="ListParagraph"/>
        <w:numPr>
          <w:ilvl w:val="3"/>
          <w:numId w:val="25"/>
        </w:numPr>
        <w:jc w:val="both"/>
        <w:rPr>
          <w:rFonts w:asciiTheme="minorHAnsi" w:hAnsiTheme="minorHAnsi"/>
          <w:color w:val="auto"/>
          <w:sz w:val="24"/>
          <w:szCs w:val="24"/>
          <w:u w:val="single"/>
        </w:rPr>
      </w:pPr>
      <w:r w:rsidRPr="00B36E05">
        <w:rPr>
          <w:rFonts w:asciiTheme="minorHAnsi" w:hAnsiTheme="minorHAnsi"/>
          <w:color w:val="auto"/>
          <w:sz w:val="24"/>
          <w:szCs w:val="24"/>
        </w:rPr>
        <w:t>The Applicant accepts and will abide by this Launch Policy and any other applicable Registry rules, policies, or procedures</w:t>
      </w:r>
    </w:p>
    <w:p w:rsidR="003D31EA" w:rsidRPr="00B36E05" w:rsidRDefault="003D31EA" w:rsidP="003D31EA">
      <w:pPr>
        <w:pStyle w:val="ListParagraph"/>
        <w:ind w:left="2431"/>
        <w:jc w:val="both"/>
        <w:rPr>
          <w:rFonts w:asciiTheme="minorHAnsi" w:hAnsiTheme="minorHAnsi"/>
          <w:color w:val="auto"/>
          <w:sz w:val="24"/>
          <w:szCs w:val="24"/>
        </w:rPr>
      </w:pPr>
    </w:p>
    <w:p w:rsidR="00955C73" w:rsidRPr="00E373B8" w:rsidRDefault="00955C73" w:rsidP="00955C73">
      <w:pPr>
        <w:ind w:left="1440"/>
        <w:jc w:val="both"/>
        <w:rPr>
          <w:rFonts w:asciiTheme="minorHAnsi" w:hAnsiTheme="minorHAnsi"/>
          <w:color w:val="auto"/>
          <w:sz w:val="24"/>
          <w:szCs w:val="24"/>
        </w:rPr>
      </w:pPr>
    </w:p>
    <w:p w:rsidR="00DD0EBE" w:rsidRPr="00B81438" w:rsidRDefault="00DD0EBE" w:rsidP="00DD0EBE">
      <w:pPr>
        <w:pStyle w:val="ListParagraph"/>
        <w:numPr>
          <w:ilvl w:val="0"/>
          <w:numId w:val="25"/>
        </w:numPr>
        <w:jc w:val="both"/>
        <w:rPr>
          <w:rFonts w:asciiTheme="minorHAnsi" w:hAnsiTheme="minorHAnsi"/>
          <w:b/>
          <w:color w:val="auto"/>
          <w:sz w:val="24"/>
          <w:szCs w:val="24"/>
        </w:rPr>
      </w:pPr>
      <w:r w:rsidRPr="00B81438">
        <w:rPr>
          <w:rFonts w:asciiTheme="minorHAnsi" w:hAnsiTheme="minorHAnsi"/>
          <w:b/>
          <w:color w:val="auto"/>
          <w:sz w:val="24"/>
          <w:szCs w:val="24"/>
        </w:rPr>
        <w:t>Reserve and Premium Reserve Names</w:t>
      </w:r>
    </w:p>
    <w:p w:rsidR="00B51BB5" w:rsidRPr="00E373B8" w:rsidRDefault="00B51BB5" w:rsidP="00B51BB5">
      <w:pPr>
        <w:widowControl w:val="0"/>
        <w:ind w:left="1260"/>
        <w:rPr>
          <w:rFonts w:asciiTheme="minorHAnsi" w:hAnsiTheme="minorHAnsi"/>
          <w:color w:val="auto"/>
          <w:sz w:val="24"/>
          <w:szCs w:val="24"/>
        </w:rPr>
      </w:pPr>
      <w:r w:rsidRPr="00E373B8">
        <w:rPr>
          <w:rFonts w:asciiTheme="minorHAnsi" w:hAnsiTheme="minorHAnsi"/>
          <w:color w:val="auto"/>
          <w:sz w:val="24"/>
          <w:szCs w:val="24"/>
          <w:highlight w:val="white"/>
        </w:rPr>
        <w:t xml:space="preserve">The Registry has reserved certain domain names from registration, including, without limitation, the names appearing on the list of ICANN reserved TLD domains which may be modified by ICANN from time to time.  </w:t>
      </w:r>
      <w:r w:rsidRPr="00E373B8">
        <w:rPr>
          <w:rFonts w:asciiTheme="minorHAnsi" w:hAnsiTheme="minorHAnsi"/>
          <w:color w:val="auto"/>
          <w:sz w:val="24"/>
          <w:szCs w:val="24"/>
        </w:rPr>
        <w:t xml:space="preserve">The ICANN reserved names </w:t>
      </w:r>
      <w:bookmarkStart w:id="5" w:name="_GoBack"/>
      <w:bookmarkEnd w:id="5"/>
      <w:r w:rsidRPr="00E373B8">
        <w:rPr>
          <w:rFonts w:asciiTheme="minorHAnsi" w:hAnsiTheme="minorHAnsi"/>
          <w:color w:val="auto"/>
          <w:sz w:val="24"/>
          <w:szCs w:val="24"/>
        </w:rPr>
        <w:t xml:space="preserve">list can be found on ICANN’s website at:  </w:t>
      </w:r>
      <w:hyperlink r:id="rId8" w:history="1">
        <w:r w:rsidR="009871A2" w:rsidRPr="00E373B8">
          <w:rPr>
            <w:rStyle w:val="Hyperlink"/>
            <w:rFonts w:asciiTheme="minorHAnsi" w:hAnsiTheme="minorHAnsi"/>
            <w:color w:val="auto"/>
            <w:sz w:val="24"/>
            <w:szCs w:val="24"/>
          </w:rPr>
          <w:t>https://www.icann.org/resources/agreement/green-2014-05-08-en</w:t>
        </w:r>
      </w:hyperlink>
      <w:r w:rsidRPr="00E373B8">
        <w:rPr>
          <w:rFonts w:asciiTheme="minorHAnsi" w:hAnsiTheme="minorHAnsi"/>
          <w:color w:val="auto"/>
          <w:sz w:val="24"/>
          <w:szCs w:val="24"/>
        </w:rPr>
        <w:t>.</w:t>
      </w:r>
    </w:p>
    <w:p w:rsidR="009871A2" w:rsidRPr="00E373B8" w:rsidRDefault="009871A2" w:rsidP="00B51BB5">
      <w:pPr>
        <w:widowControl w:val="0"/>
        <w:ind w:left="1260"/>
        <w:rPr>
          <w:rFonts w:asciiTheme="minorHAnsi" w:hAnsiTheme="minorHAnsi"/>
          <w:color w:val="auto"/>
          <w:sz w:val="24"/>
          <w:szCs w:val="24"/>
        </w:rPr>
      </w:pPr>
      <w:r w:rsidRPr="00E373B8">
        <w:rPr>
          <w:rFonts w:asciiTheme="minorHAnsi" w:hAnsiTheme="minorHAnsi"/>
          <w:color w:val="auto"/>
          <w:sz w:val="24"/>
          <w:szCs w:val="24"/>
        </w:rPr>
        <w:t xml:space="preserve">The DotGreen Registry Reserve and Premium Reserve Policy can be found at the Registry’s website:  </w:t>
      </w:r>
      <w:r w:rsidRPr="00B81438">
        <w:rPr>
          <w:rFonts w:asciiTheme="minorHAnsi" w:hAnsiTheme="minorHAnsi"/>
          <w:color w:val="auto"/>
          <w:sz w:val="24"/>
          <w:szCs w:val="24"/>
        </w:rPr>
        <w:t>http//www.</w:t>
      </w:r>
      <w:r w:rsidR="008520CC" w:rsidRPr="00B81438">
        <w:rPr>
          <w:rFonts w:asciiTheme="minorHAnsi" w:hAnsiTheme="minorHAnsi"/>
          <w:color w:val="auto"/>
          <w:sz w:val="24"/>
          <w:szCs w:val="24"/>
        </w:rPr>
        <w:t>nic</w:t>
      </w:r>
      <w:r w:rsidRPr="00B81438">
        <w:rPr>
          <w:rFonts w:asciiTheme="minorHAnsi" w:hAnsiTheme="minorHAnsi"/>
          <w:color w:val="auto"/>
          <w:sz w:val="24"/>
          <w:szCs w:val="24"/>
        </w:rPr>
        <w:t>.green/policies</w:t>
      </w:r>
    </w:p>
    <w:p w:rsidR="00B51BB5" w:rsidRPr="00E373B8" w:rsidRDefault="00B51BB5" w:rsidP="00B51BB5">
      <w:pPr>
        <w:widowControl w:val="0"/>
        <w:ind w:left="1260"/>
        <w:rPr>
          <w:rFonts w:asciiTheme="minorHAnsi" w:hAnsiTheme="minorHAnsi"/>
          <w:color w:val="auto"/>
          <w:sz w:val="24"/>
          <w:szCs w:val="24"/>
        </w:rPr>
      </w:pPr>
    </w:p>
    <w:p w:rsidR="00B51BB5" w:rsidRPr="00E373B8" w:rsidRDefault="00B51BB5" w:rsidP="00B51BB5">
      <w:pPr>
        <w:widowControl w:val="0"/>
        <w:ind w:left="1260"/>
        <w:rPr>
          <w:rFonts w:asciiTheme="minorHAnsi" w:hAnsiTheme="minorHAnsi"/>
          <w:color w:val="auto"/>
          <w:sz w:val="24"/>
          <w:szCs w:val="24"/>
        </w:rPr>
      </w:pPr>
      <w:r w:rsidRPr="00E373B8">
        <w:rPr>
          <w:rFonts w:asciiTheme="minorHAnsi" w:hAnsiTheme="minorHAnsi"/>
          <w:color w:val="auto"/>
          <w:sz w:val="24"/>
          <w:szCs w:val="24"/>
          <w:highlight w:val="white"/>
        </w:rPr>
        <w:t xml:space="preserve">Upon the conclusion of Sunrise, the Registry reserves the right to reserve additional domains as Registry Premium Reserved Names at any time in its sole discretion, and to allocate such domains in accordance with ICANN Requirements and Registry Policies. </w:t>
      </w:r>
    </w:p>
    <w:p w:rsidR="00B51BB5" w:rsidRPr="00E373B8" w:rsidRDefault="00B51BB5" w:rsidP="00B51BB5">
      <w:pPr>
        <w:widowControl w:val="0"/>
        <w:ind w:left="1260"/>
        <w:rPr>
          <w:rFonts w:asciiTheme="minorHAnsi" w:hAnsiTheme="minorHAnsi"/>
          <w:color w:val="auto"/>
          <w:sz w:val="24"/>
          <w:szCs w:val="24"/>
        </w:rPr>
      </w:pPr>
    </w:p>
    <w:p w:rsidR="00B51BB5" w:rsidRPr="00E373B8" w:rsidRDefault="00B51BB5" w:rsidP="00B51BB5">
      <w:pPr>
        <w:pStyle w:val="Heading4"/>
        <w:widowControl w:val="0"/>
        <w:ind w:left="1260"/>
        <w:contextualSpacing w:val="0"/>
        <w:rPr>
          <w:rFonts w:asciiTheme="minorHAnsi" w:hAnsiTheme="minorHAnsi"/>
          <w:b/>
          <w:color w:val="auto"/>
          <w:sz w:val="24"/>
          <w:szCs w:val="24"/>
        </w:rPr>
      </w:pPr>
      <w:r w:rsidRPr="00E373B8">
        <w:rPr>
          <w:rFonts w:asciiTheme="minorHAnsi" w:hAnsiTheme="minorHAnsi"/>
          <w:b/>
          <w:color w:val="auto"/>
          <w:sz w:val="24"/>
          <w:szCs w:val="24"/>
          <w:highlight w:val="white"/>
        </w:rPr>
        <w:t>ICANN Reserved Domains</w:t>
      </w:r>
    </w:p>
    <w:p w:rsidR="00B51BB5" w:rsidRPr="00E373B8" w:rsidRDefault="00B51BB5" w:rsidP="00B51BB5">
      <w:pPr>
        <w:widowControl w:val="0"/>
        <w:ind w:left="1260"/>
        <w:rPr>
          <w:rFonts w:asciiTheme="minorHAnsi" w:hAnsiTheme="minorHAnsi"/>
          <w:color w:val="auto"/>
          <w:sz w:val="24"/>
          <w:szCs w:val="24"/>
        </w:rPr>
      </w:pPr>
      <w:r w:rsidRPr="00E373B8">
        <w:rPr>
          <w:rFonts w:asciiTheme="minorHAnsi" w:hAnsiTheme="minorHAnsi"/>
          <w:color w:val="auto"/>
          <w:sz w:val="24"/>
          <w:szCs w:val="24"/>
          <w:highlight w:val="white"/>
        </w:rPr>
        <w:t>With reference to the Registry Agreement Specification 5, the following domain domains are reserved from registration;</w:t>
      </w:r>
    </w:p>
    <w:p w:rsidR="00B51BB5" w:rsidRPr="00E373B8" w:rsidRDefault="00B51BB5" w:rsidP="00B51BB5">
      <w:pPr>
        <w:widowControl w:val="0"/>
        <w:ind w:left="1260"/>
        <w:rPr>
          <w:rFonts w:asciiTheme="minorHAnsi" w:hAnsiTheme="minorHAnsi"/>
          <w:color w:val="auto"/>
          <w:sz w:val="24"/>
          <w:szCs w:val="24"/>
        </w:rPr>
      </w:pPr>
    </w:p>
    <w:p w:rsidR="00B51BB5" w:rsidRPr="00E373B8" w:rsidRDefault="00B51BB5" w:rsidP="00B51BB5">
      <w:pPr>
        <w:widowControl w:val="0"/>
        <w:numPr>
          <w:ilvl w:val="0"/>
          <w:numId w:val="3"/>
        </w:numPr>
        <w:ind w:left="1710" w:hanging="359"/>
        <w:contextualSpacing/>
        <w:rPr>
          <w:rFonts w:asciiTheme="minorHAnsi" w:hAnsiTheme="minorHAnsi"/>
          <w:color w:val="auto"/>
          <w:sz w:val="24"/>
          <w:szCs w:val="24"/>
          <w:highlight w:val="white"/>
        </w:rPr>
      </w:pPr>
      <w:r w:rsidRPr="00E373B8">
        <w:rPr>
          <w:rFonts w:asciiTheme="minorHAnsi" w:hAnsiTheme="minorHAnsi"/>
          <w:color w:val="auto"/>
          <w:sz w:val="24"/>
          <w:szCs w:val="24"/>
          <w:highlight w:val="white"/>
        </w:rPr>
        <w:t xml:space="preserve">Example. The ASCII label “EXAMPLE” shall be withheld from registration or allocated to Registry Operator at the second level and at all other levels within the TLD at which Registry Operator offers registrations (such second level and all other levels are collectively referred to herein as, “All Levels”). </w:t>
      </w:r>
    </w:p>
    <w:p w:rsidR="00B51BB5" w:rsidRPr="00E373B8" w:rsidRDefault="00B51BB5" w:rsidP="00B51BB5">
      <w:pPr>
        <w:widowControl w:val="0"/>
        <w:ind w:left="1710" w:hanging="359"/>
        <w:rPr>
          <w:rFonts w:asciiTheme="minorHAnsi" w:hAnsiTheme="minorHAnsi"/>
          <w:color w:val="auto"/>
          <w:sz w:val="24"/>
          <w:szCs w:val="24"/>
        </w:rPr>
      </w:pPr>
    </w:p>
    <w:p w:rsidR="005B7BD9" w:rsidRPr="00E373B8" w:rsidRDefault="00B51BB5" w:rsidP="005B7BD9">
      <w:pPr>
        <w:widowControl w:val="0"/>
        <w:ind w:left="1351"/>
        <w:contextualSpacing/>
        <w:rPr>
          <w:rFonts w:asciiTheme="minorHAnsi" w:hAnsiTheme="minorHAnsi"/>
          <w:color w:val="auto"/>
          <w:sz w:val="24"/>
          <w:szCs w:val="24"/>
          <w:highlight w:val="white"/>
        </w:rPr>
      </w:pPr>
      <w:r w:rsidRPr="00E373B8">
        <w:rPr>
          <w:rFonts w:asciiTheme="minorHAnsi" w:hAnsiTheme="minorHAnsi"/>
          <w:b/>
          <w:color w:val="auto"/>
          <w:sz w:val="24"/>
          <w:szCs w:val="24"/>
          <w:highlight w:val="white"/>
          <w:u w:val="single"/>
        </w:rPr>
        <w:t>Two-character domains</w:t>
      </w:r>
    </w:p>
    <w:p w:rsidR="00B51BB5" w:rsidRPr="00E373B8" w:rsidRDefault="00B51BB5" w:rsidP="005B7BD9">
      <w:pPr>
        <w:widowControl w:val="0"/>
        <w:ind w:left="1351"/>
        <w:contextualSpacing/>
        <w:rPr>
          <w:rFonts w:asciiTheme="minorHAnsi" w:hAnsiTheme="minorHAnsi"/>
          <w:color w:val="auto"/>
          <w:sz w:val="24"/>
          <w:szCs w:val="24"/>
          <w:highlight w:val="white"/>
        </w:rPr>
      </w:pPr>
      <w:r w:rsidRPr="00E373B8">
        <w:rPr>
          <w:rFonts w:asciiTheme="minorHAnsi" w:hAnsiTheme="minorHAnsi"/>
          <w:color w:val="auto"/>
          <w:sz w:val="24"/>
          <w:szCs w:val="24"/>
          <w:highlight w:val="white"/>
        </w:rPr>
        <w:t xml:space="preserve">All two-character ASCII domains shall be withheld from registration or allocated to Registry Operator at the second level within the TLD. Such domains may not be activated in the DNS, and may not be released for registration to any person or entity other than Registry Operator, provided that such two-character label strings may be released to the extent that Registry Operator reaches agreement with the related government and country-code manager of the string as specified in the ISO 3166-1 alpha-2 standard. </w:t>
      </w:r>
    </w:p>
    <w:p w:rsidR="00B51BB5" w:rsidRPr="00E373B8" w:rsidRDefault="00B51BB5" w:rsidP="00B51BB5">
      <w:pPr>
        <w:pStyle w:val="Heading4"/>
        <w:widowControl w:val="0"/>
        <w:ind w:left="1260"/>
        <w:contextualSpacing w:val="0"/>
        <w:rPr>
          <w:rFonts w:asciiTheme="minorHAnsi" w:hAnsiTheme="minorHAnsi"/>
          <w:color w:val="auto"/>
          <w:sz w:val="24"/>
          <w:szCs w:val="24"/>
        </w:rPr>
      </w:pPr>
    </w:p>
    <w:p w:rsidR="00B51BB5" w:rsidRPr="00E373B8" w:rsidRDefault="00B51BB5" w:rsidP="00B51BB5">
      <w:pPr>
        <w:pStyle w:val="Heading4"/>
        <w:widowControl w:val="0"/>
        <w:ind w:left="1260"/>
        <w:contextualSpacing w:val="0"/>
        <w:rPr>
          <w:rFonts w:asciiTheme="minorHAnsi" w:hAnsiTheme="minorHAnsi"/>
          <w:b/>
          <w:color w:val="auto"/>
          <w:sz w:val="24"/>
          <w:szCs w:val="24"/>
        </w:rPr>
      </w:pPr>
      <w:r w:rsidRPr="00E373B8">
        <w:rPr>
          <w:rFonts w:asciiTheme="minorHAnsi" w:hAnsiTheme="minorHAnsi"/>
          <w:b/>
          <w:color w:val="auto"/>
          <w:sz w:val="24"/>
          <w:szCs w:val="24"/>
          <w:highlight w:val="white"/>
        </w:rPr>
        <w:t>IOC, Red Cross, and IGO reserved names</w:t>
      </w:r>
    </w:p>
    <w:p w:rsidR="00B51BB5" w:rsidRPr="00E373B8" w:rsidRDefault="00B51BB5" w:rsidP="00B51BB5">
      <w:pPr>
        <w:widowControl w:val="0"/>
        <w:ind w:left="1260"/>
        <w:rPr>
          <w:rFonts w:asciiTheme="minorHAnsi" w:hAnsiTheme="minorHAnsi"/>
          <w:color w:val="auto"/>
          <w:sz w:val="24"/>
          <w:szCs w:val="24"/>
        </w:rPr>
      </w:pPr>
      <w:r w:rsidRPr="00E373B8">
        <w:rPr>
          <w:rFonts w:asciiTheme="minorHAnsi" w:hAnsiTheme="minorHAnsi"/>
          <w:color w:val="auto"/>
          <w:sz w:val="24"/>
          <w:szCs w:val="24"/>
          <w:highlight w:val="white"/>
        </w:rPr>
        <w:t>In accordance with the Registry Agreement, domains connected to the International Olympic Committee, International Red Cross and Red Crescent Movement and Intergovernmental Organizations categories have been reserved.</w:t>
      </w:r>
    </w:p>
    <w:p w:rsidR="00B51BB5" w:rsidRPr="00E373B8" w:rsidRDefault="00B51BB5" w:rsidP="00B51BB5">
      <w:pPr>
        <w:widowControl w:val="0"/>
        <w:ind w:left="1260"/>
        <w:rPr>
          <w:rFonts w:asciiTheme="minorHAnsi" w:hAnsiTheme="minorHAnsi"/>
          <w:color w:val="auto"/>
          <w:sz w:val="24"/>
          <w:szCs w:val="24"/>
        </w:rPr>
      </w:pPr>
    </w:p>
    <w:p w:rsidR="00B51BB5" w:rsidRPr="00E373B8" w:rsidRDefault="00B51BB5" w:rsidP="00B51BB5">
      <w:pPr>
        <w:widowControl w:val="0"/>
        <w:ind w:left="1260"/>
        <w:rPr>
          <w:rFonts w:asciiTheme="minorHAnsi" w:hAnsiTheme="minorHAnsi"/>
          <w:color w:val="auto"/>
          <w:sz w:val="24"/>
          <w:szCs w:val="24"/>
        </w:rPr>
      </w:pPr>
      <w:r w:rsidRPr="00E373B8">
        <w:rPr>
          <w:rFonts w:asciiTheme="minorHAnsi" w:hAnsiTheme="minorHAnsi"/>
          <w:color w:val="auto"/>
          <w:sz w:val="24"/>
          <w:szCs w:val="24"/>
          <w:highlight w:val="white"/>
        </w:rPr>
        <w:t xml:space="preserve">The list of reserved domains can be found at </w:t>
      </w:r>
      <w:hyperlink r:id="rId9">
        <w:r w:rsidRPr="00E373B8">
          <w:rPr>
            <w:rFonts w:asciiTheme="minorHAnsi" w:hAnsiTheme="minorHAnsi"/>
            <w:color w:val="auto"/>
            <w:sz w:val="24"/>
            <w:szCs w:val="24"/>
            <w:highlight w:val="white"/>
            <w:u w:val="single"/>
          </w:rPr>
          <w:t xml:space="preserve">http://www.icann.org/sites/default/files/packages/reserved-names/ReservedNames.xml </w:t>
        </w:r>
      </w:hyperlink>
      <w:r w:rsidRPr="00E373B8">
        <w:rPr>
          <w:rFonts w:asciiTheme="minorHAnsi" w:hAnsiTheme="minorHAnsi"/>
          <w:color w:val="auto"/>
          <w:sz w:val="24"/>
          <w:szCs w:val="24"/>
          <w:highlight w:val="white"/>
        </w:rPr>
        <w:t>and may be amended from time to time.</w:t>
      </w:r>
    </w:p>
    <w:p w:rsidR="00B51BB5" w:rsidRPr="00E373B8" w:rsidRDefault="00B51BB5" w:rsidP="00B51BB5">
      <w:pPr>
        <w:widowControl w:val="0"/>
        <w:ind w:left="1260"/>
        <w:rPr>
          <w:rFonts w:asciiTheme="minorHAnsi" w:hAnsiTheme="minorHAnsi"/>
          <w:color w:val="auto"/>
          <w:sz w:val="24"/>
          <w:szCs w:val="24"/>
        </w:rPr>
      </w:pPr>
    </w:p>
    <w:p w:rsidR="00B51BB5" w:rsidRPr="00E373B8" w:rsidRDefault="00B51BB5" w:rsidP="00B51BB5">
      <w:pPr>
        <w:pStyle w:val="Heading4"/>
        <w:widowControl w:val="0"/>
        <w:ind w:left="1260"/>
        <w:contextualSpacing w:val="0"/>
        <w:rPr>
          <w:rFonts w:asciiTheme="minorHAnsi" w:hAnsiTheme="minorHAnsi"/>
          <w:b/>
          <w:color w:val="auto"/>
          <w:sz w:val="24"/>
          <w:szCs w:val="24"/>
        </w:rPr>
      </w:pPr>
      <w:r w:rsidRPr="00E373B8">
        <w:rPr>
          <w:rFonts w:asciiTheme="minorHAnsi" w:hAnsiTheme="minorHAnsi"/>
          <w:b/>
          <w:color w:val="auto"/>
          <w:sz w:val="24"/>
          <w:szCs w:val="24"/>
          <w:highlight w:val="white"/>
        </w:rPr>
        <w:t>Premium Reserved Names</w:t>
      </w:r>
    </w:p>
    <w:p w:rsidR="00B51BB5" w:rsidRPr="00E373B8" w:rsidRDefault="00B51BB5" w:rsidP="00B51BB5">
      <w:pPr>
        <w:widowControl w:val="0"/>
        <w:ind w:left="1260"/>
        <w:rPr>
          <w:rFonts w:asciiTheme="minorHAnsi" w:hAnsiTheme="minorHAnsi"/>
          <w:color w:val="auto"/>
          <w:sz w:val="24"/>
          <w:szCs w:val="24"/>
        </w:rPr>
      </w:pPr>
      <w:r w:rsidRPr="00E373B8">
        <w:rPr>
          <w:rFonts w:asciiTheme="minorHAnsi" w:hAnsiTheme="minorHAnsi"/>
          <w:color w:val="auto"/>
          <w:sz w:val="24"/>
          <w:szCs w:val="24"/>
          <w:highlight w:val="white"/>
        </w:rPr>
        <w:t>In accordance with ICANN policies, a list of names will be reserved by the Registry and released at its sole discretion.</w:t>
      </w:r>
      <w:r w:rsidR="0053729F" w:rsidRPr="00E373B8">
        <w:rPr>
          <w:rFonts w:asciiTheme="minorHAnsi" w:hAnsiTheme="minorHAnsi"/>
          <w:color w:val="auto"/>
          <w:sz w:val="24"/>
          <w:szCs w:val="24"/>
        </w:rPr>
        <w:t xml:space="preserve">  </w:t>
      </w:r>
    </w:p>
    <w:p w:rsidR="00701547" w:rsidRPr="00E373B8" w:rsidRDefault="00701547" w:rsidP="00B51BB5">
      <w:pPr>
        <w:widowControl w:val="0"/>
        <w:ind w:left="1260"/>
        <w:rPr>
          <w:rFonts w:asciiTheme="minorHAnsi" w:hAnsiTheme="minorHAnsi"/>
          <w:color w:val="auto"/>
          <w:sz w:val="24"/>
          <w:szCs w:val="24"/>
        </w:rPr>
      </w:pPr>
    </w:p>
    <w:p w:rsidR="00B51BB5" w:rsidRPr="00E373B8" w:rsidRDefault="00B51BB5" w:rsidP="00B51BB5">
      <w:pPr>
        <w:pStyle w:val="Heading3"/>
        <w:ind w:left="540" w:firstLine="720"/>
        <w:rPr>
          <w:rFonts w:asciiTheme="minorHAnsi" w:hAnsiTheme="minorHAnsi"/>
          <w:color w:val="auto"/>
          <w:szCs w:val="24"/>
          <w:u w:val="single"/>
        </w:rPr>
      </w:pPr>
      <w:r w:rsidRPr="00E373B8">
        <w:rPr>
          <w:rFonts w:asciiTheme="minorHAnsi" w:hAnsiTheme="minorHAnsi"/>
          <w:color w:val="auto"/>
          <w:szCs w:val="24"/>
          <w:highlight w:val="white"/>
          <w:u w:val="single"/>
        </w:rPr>
        <w:t>Prohibited Names</w:t>
      </w:r>
    </w:p>
    <w:p w:rsidR="00B51BB5" w:rsidRPr="00E373B8" w:rsidRDefault="00B51BB5" w:rsidP="00B51BB5">
      <w:pPr>
        <w:widowControl w:val="0"/>
        <w:ind w:left="1260"/>
        <w:rPr>
          <w:rFonts w:asciiTheme="minorHAnsi" w:hAnsiTheme="minorHAnsi"/>
          <w:color w:val="auto"/>
          <w:sz w:val="24"/>
          <w:szCs w:val="24"/>
        </w:rPr>
      </w:pPr>
      <w:r w:rsidRPr="00E373B8">
        <w:rPr>
          <w:rFonts w:asciiTheme="minorHAnsi" w:hAnsiTheme="minorHAnsi"/>
          <w:color w:val="auto"/>
          <w:sz w:val="24"/>
          <w:szCs w:val="24"/>
          <w:highlight w:val="white"/>
        </w:rPr>
        <w:t xml:space="preserve">Certain domain names are blocked from registration or prohibited.  This list is in accordance with .GREEN’s </w:t>
      </w:r>
      <w:hyperlink r:id="rId10" w:history="1">
        <w:r w:rsidRPr="00B36E05">
          <w:rPr>
            <w:rStyle w:val="Hyperlink"/>
            <w:rFonts w:asciiTheme="minorHAnsi" w:hAnsiTheme="minorHAnsi"/>
            <w:sz w:val="24"/>
            <w:szCs w:val="24"/>
            <w:highlight w:val="white"/>
          </w:rPr>
          <w:t>Acceptable Use Policy and Anti-Abuse Policy</w:t>
        </w:r>
      </w:hyperlink>
      <w:r w:rsidRPr="00E373B8">
        <w:rPr>
          <w:rFonts w:asciiTheme="minorHAnsi" w:hAnsiTheme="minorHAnsi"/>
          <w:color w:val="auto"/>
          <w:sz w:val="24"/>
          <w:szCs w:val="24"/>
          <w:highlight w:val="white"/>
        </w:rPr>
        <w:t xml:space="preserve">.  Domains which are identified as: </w:t>
      </w:r>
    </w:p>
    <w:p w:rsidR="00B51BB5" w:rsidRPr="00E373B8" w:rsidRDefault="00B51BB5" w:rsidP="00B51BB5">
      <w:pPr>
        <w:widowControl w:val="0"/>
        <w:numPr>
          <w:ilvl w:val="0"/>
          <w:numId w:val="11"/>
        </w:numPr>
        <w:ind w:left="1530" w:firstLine="270"/>
        <w:contextualSpacing/>
        <w:rPr>
          <w:rFonts w:asciiTheme="minorHAnsi" w:hAnsiTheme="minorHAnsi"/>
          <w:color w:val="auto"/>
          <w:sz w:val="24"/>
          <w:szCs w:val="24"/>
        </w:rPr>
      </w:pPr>
      <w:r w:rsidRPr="00E373B8">
        <w:rPr>
          <w:rFonts w:asciiTheme="minorHAnsi" w:hAnsiTheme="minorHAnsi"/>
          <w:color w:val="auto"/>
          <w:sz w:val="24"/>
          <w:szCs w:val="24"/>
          <w:highlight w:val="white"/>
        </w:rPr>
        <w:t>abusive</w:t>
      </w:r>
    </w:p>
    <w:p w:rsidR="00B51BB5" w:rsidRPr="00E373B8" w:rsidRDefault="00B51BB5" w:rsidP="00B51BB5">
      <w:pPr>
        <w:widowControl w:val="0"/>
        <w:numPr>
          <w:ilvl w:val="0"/>
          <w:numId w:val="11"/>
        </w:numPr>
        <w:ind w:left="1530" w:firstLine="270"/>
        <w:contextualSpacing/>
        <w:rPr>
          <w:rFonts w:asciiTheme="minorHAnsi" w:hAnsiTheme="minorHAnsi"/>
          <w:color w:val="auto"/>
          <w:sz w:val="24"/>
          <w:szCs w:val="24"/>
        </w:rPr>
      </w:pPr>
      <w:r w:rsidRPr="00E373B8">
        <w:rPr>
          <w:rFonts w:asciiTheme="minorHAnsi" w:hAnsiTheme="minorHAnsi"/>
          <w:color w:val="auto"/>
          <w:sz w:val="24"/>
          <w:szCs w:val="24"/>
          <w:highlight w:val="white"/>
        </w:rPr>
        <w:t>racist</w:t>
      </w:r>
    </w:p>
    <w:p w:rsidR="00B51BB5" w:rsidRPr="00E373B8" w:rsidRDefault="00B51BB5" w:rsidP="00B51BB5">
      <w:pPr>
        <w:widowControl w:val="0"/>
        <w:numPr>
          <w:ilvl w:val="0"/>
          <w:numId w:val="11"/>
        </w:numPr>
        <w:ind w:left="1530" w:firstLine="270"/>
        <w:contextualSpacing/>
        <w:rPr>
          <w:rFonts w:asciiTheme="minorHAnsi" w:hAnsiTheme="minorHAnsi"/>
          <w:color w:val="auto"/>
          <w:sz w:val="24"/>
          <w:szCs w:val="24"/>
        </w:rPr>
      </w:pPr>
      <w:r w:rsidRPr="00E373B8">
        <w:rPr>
          <w:rFonts w:asciiTheme="minorHAnsi" w:hAnsiTheme="minorHAnsi"/>
          <w:color w:val="auto"/>
          <w:sz w:val="24"/>
          <w:szCs w:val="24"/>
          <w:highlight w:val="white"/>
        </w:rPr>
        <w:t>obscene or</w:t>
      </w:r>
    </w:p>
    <w:p w:rsidR="00B51BB5" w:rsidRPr="00E373B8" w:rsidRDefault="00B51BB5" w:rsidP="00B51BB5">
      <w:pPr>
        <w:widowControl w:val="0"/>
        <w:numPr>
          <w:ilvl w:val="0"/>
          <w:numId w:val="11"/>
        </w:numPr>
        <w:ind w:left="1530" w:firstLine="270"/>
        <w:contextualSpacing/>
        <w:rPr>
          <w:rFonts w:asciiTheme="minorHAnsi" w:hAnsiTheme="minorHAnsi"/>
          <w:color w:val="auto"/>
          <w:sz w:val="24"/>
          <w:szCs w:val="24"/>
        </w:rPr>
      </w:pPr>
      <w:r w:rsidRPr="00E373B8">
        <w:rPr>
          <w:rFonts w:asciiTheme="minorHAnsi" w:hAnsiTheme="minorHAnsi"/>
          <w:color w:val="auto"/>
          <w:sz w:val="24"/>
          <w:szCs w:val="24"/>
          <w:highlight w:val="white"/>
        </w:rPr>
        <w:t>terms related to crime or offenses</w:t>
      </w:r>
    </w:p>
    <w:p w:rsidR="00B51BB5" w:rsidRPr="00E373B8" w:rsidRDefault="00FA1E5F" w:rsidP="00B51BB5">
      <w:pPr>
        <w:widowControl w:val="0"/>
        <w:ind w:left="1260"/>
        <w:rPr>
          <w:rFonts w:asciiTheme="minorHAnsi" w:hAnsiTheme="minorHAnsi"/>
          <w:color w:val="auto"/>
          <w:sz w:val="24"/>
          <w:szCs w:val="24"/>
        </w:rPr>
      </w:pPr>
      <w:r>
        <w:rPr>
          <w:rFonts w:asciiTheme="minorHAnsi" w:hAnsiTheme="minorHAnsi"/>
          <w:color w:val="auto"/>
          <w:sz w:val="24"/>
          <w:szCs w:val="24"/>
          <w:highlight w:val="white"/>
        </w:rPr>
        <w:t>may</w:t>
      </w:r>
      <w:r w:rsidRPr="00E373B8">
        <w:rPr>
          <w:rFonts w:asciiTheme="minorHAnsi" w:hAnsiTheme="minorHAnsi"/>
          <w:color w:val="auto"/>
          <w:sz w:val="24"/>
          <w:szCs w:val="24"/>
          <w:highlight w:val="white"/>
        </w:rPr>
        <w:t xml:space="preserve"> </w:t>
      </w:r>
      <w:r w:rsidR="00B51BB5" w:rsidRPr="00E373B8">
        <w:rPr>
          <w:rFonts w:asciiTheme="minorHAnsi" w:hAnsiTheme="minorHAnsi"/>
          <w:color w:val="auto"/>
          <w:sz w:val="24"/>
          <w:szCs w:val="24"/>
          <w:highlight w:val="white"/>
        </w:rPr>
        <w:t xml:space="preserve">be prevented from registration.  </w:t>
      </w:r>
    </w:p>
    <w:p w:rsidR="00B51BB5" w:rsidRPr="00E373B8" w:rsidRDefault="00B51BB5" w:rsidP="00B51BB5">
      <w:pPr>
        <w:widowControl w:val="0"/>
        <w:ind w:left="1260"/>
        <w:rPr>
          <w:rFonts w:asciiTheme="minorHAnsi" w:hAnsiTheme="minorHAnsi"/>
          <w:color w:val="auto"/>
          <w:sz w:val="24"/>
          <w:szCs w:val="24"/>
        </w:rPr>
      </w:pPr>
    </w:p>
    <w:p w:rsidR="00B51BB5" w:rsidRPr="00E373B8" w:rsidRDefault="00B51BB5" w:rsidP="00B51BB5">
      <w:pPr>
        <w:widowControl w:val="0"/>
        <w:ind w:left="1260"/>
        <w:rPr>
          <w:rFonts w:asciiTheme="minorHAnsi" w:hAnsiTheme="minorHAnsi"/>
          <w:color w:val="auto"/>
          <w:sz w:val="24"/>
          <w:szCs w:val="24"/>
        </w:rPr>
      </w:pPr>
      <w:r w:rsidRPr="00E373B8">
        <w:rPr>
          <w:rFonts w:asciiTheme="minorHAnsi" w:hAnsiTheme="minorHAnsi"/>
          <w:color w:val="auto"/>
          <w:sz w:val="24"/>
          <w:szCs w:val="24"/>
          <w:highlight w:val="white"/>
        </w:rPr>
        <w:t xml:space="preserve">The Registry has a “Registry Block List” of domains which fall into the above categories that have been blocked from registration by the Registry.  This list may be amended at the discretion of the Registry. </w:t>
      </w:r>
    </w:p>
    <w:p w:rsidR="001415BD" w:rsidRPr="00E373B8" w:rsidRDefault="001415BD" w:rsidP="001415BD">
      <w:pPr>
        <w:widowControl w:val="0"/>
        <w:ind w:left="1260"/>
        <w:rPr>
          <w:rFonts w:asciiTheme="minorHAnsi" w:hAnsiTheme="minorHAnsi"/>
          <w:color w:val="auto"/>
          <w:sz w:val="24"/>
          <w:szCs w:val="24"/>
        </w:rPr>
      </w:pPr>
    </w:p>
    <w:p w:rsidR="001415BD" w:rsidRPr="00E373B8" w:rsidRDefault="001415BD" w:rsidP="001415BD">
      <w:pPr>
        <w:widowControl w:val="0"/>
        <w:ind w:left="1260"/>
        <w:rPr>
          <w:rFonts w:asciiTheme="minorHAnsi" w:hAnsiTheme="minorHAnsi"/>
          <w:b/>
          <w:color w:val="auto"/>
          <w:sz w:val="24"/>
          <w:szCs w:val="24"/>
          <w:u w:val="single"/>
        </w:rPr>
      </w:pPr>
      <w:r w:rsidRPr="00E373B8">
        <w:rPr>
          <w:rFonts w:asciiTheme="minorHAnsi" w:hAnsiTheme="minorHAnsi"/>
          <w:b/>
          <w:color w:val="auto"/>
          <w:sz w:val="24"/>
          <w:szCs w:val="24"/>
          <w:u w:val="single"/>
        </w:rPr>
        <w:t>Illegal Use and Compliance</w:t>
      </w:r>
    </w:p>
    <w:p w:rsidR="00B51BB5" w:rsidRPr="00E373B8" w:rsidRDefault="001415BD" w:rsidP="001415BD">
      <w:pPr>
        <w:widowControl w:val="0"/>
        <w:ind w:left="1260"/>
        <w:rPr>
          <w:rFonts w:asciiTheme="minorHAnsi" w:hAnsiTheme="minorHAnsi"/>
          <w:color w:val="auto"/>
          <w:sz w:val="24"/>
          <w:szCs w:val="24"/>
        </w:rPr>
      </w:pPr>
      <w:r w:rsidRPr="00E373B8">
        <w:rPr>
          <w:rFonts w:asciiTheme="minorHAnsi" w:hAnsiTheme="minorHAnsi"/>
          <w:color w:val="auto"/>
          <w:sz w:val="24"/>
          <w:szCs w:val="24"/>
        </w:rPr>
        <w:t>Use of a domain name that is barred or prohibited by law or legal proceeding in any jurisdiction, or is considered to be defamatory will permit the Registry to revoke the label.</w:t>
      </w:r>
    </w:p>
    <w:p w:rsidR="001415BD" w:rsidRPr="00E373B8" w:rsidRDefault="001415BD" w:rsidP="00B51BB5">
      <w:pPr>
        <w:widowControl w:val="0"/>
        <w:ind w:left="1260"/>
        <w:rPr>
          <w:rFonts w:asciiTheme="minorHAnsi" w:hAnsiTheme="minorHAnsi"/>
          <w:color w:val="auto"/>
          <w:sz w:val="24"/>
          <w:szCs w:val="24"/>
        </w:rPr>
      </w:pPr>
    </w:p>
    <w:p w:rsidR="00B51BB5" w:rsidRDefault="00B51BB5" w:rsidP="00B51BB5">
      <w:pPr>
        <w:ind w:left="991"/>
        <w:jc w:val="both"/>
        <w:rPr>
          <w:rFonts w:asciiTheme="minorHAnsi" w:hAnsiTheme="minorHAnsi"/>
          <w:color w:val="auto"/>
          <w:sz w:val="24"/>
          <w:szCs w:val="24"/>
        </w:rPr>
      </w:pPr>
    </w:p>
    <w:p w:rsidR="00B36E05" w:rsidRPr="00E373B8" w:rsidRDefault="00B36E05" w:rsidP="00B51BB5">
      <w:pPr>
        <w:ind w:left="991"/>
        <w:jc w:val="both"/>
        <w:rPr>
          <w:rFonts w:asciiTheme="minorHAnsi" w:hAnsiTheme="minorHAnsi"/>
          <w:color w:val="auto"/>
          <w:sz w:val="24"/>
          <w:szCs w:val="24"/>
        </w:rPr>
      </w:pPr>
    </w:p>
    <w:p w:rsidR="0059565E" w:rsidRPr="00E373B8" w:rsidRDefault="0059565E" w:rsidP="0059565E">
      <w:pPr>
        <w:pStyle w:val="ListParagraph"/>
        <w:numPr>
          <w:ilvl w:val="0"/>
          <w:numId w:val="25"/>
        </w:numPr>
        <w:jc w:val="both"/>
        <w:rPr>
          <w:rFonts w:asciiTheme="minorHAnsi" w:hAnsiTheme="minorHAnsi"/>
          <w:b/>
          <w:color w:val="auto"/>
          <w:sz w:val="24"/>
          <w:szCs w:val="24"/>
        </w:rPr>
      </w:pPr>
      <w:r w:rsidRPr="00E373B8">
        <w:rPr>
          <w:rFonts w:asciiTheme="minorHAnsi" w:hAnsiTheme="minorHAnsi"/>
          <w:b/>
          <w:color w:val="auto"/>
          <w:sz w:val="24"/>
          <w:szCs w:val="24"/>
        </w:rPr>
        <w:t>Term of Registration</w:t>
      </w:r>
    </w:p>
    <w:p w:rsidR="00491738" w:rsidRPr="00E373B8" w:rsidRDefault="00491738" w:rsidP="00491738">
      <w:pPr>
        <w:pStyle w:val="ListParagraph"/>
        <w:ind w:left="991"/>
        <w:jc w:val="both"/>
        <w:rPr>
          <w:rFonts w:asciiTheme="minorHAnsi" w:hAnsiTheme="minorHAnsi"/>
          <w:b/>
          <w:color w:val="auto"/>
          <w:sz w:val="24"/>
          <w:szCs w:val="24"/>
        </w:rPr>
      </w:pPr>
    </w:p>
    <w:p w:rsidR="00491738" w:rsidRPr="00E373B8" w:rsidRDefault="00491738" w:rsidP="00491738">
      <w:pPr>
        <w:ind w:left="991"/>
        <w:rPr>
          <w:rFonts w:asciiTheme="minorHAnsi" w:hAnsiTheme="minorHAnsi"/>
          <w:color w:val="auto"/>
          <w:sz w:val="24"/>
          <w:szCs w:val="24"/>
        </w:rPr>
      </w:pPr>
      <w:r w:rsidRPr="00E373B8">
        <w:rPr>
          <w:rFonts w:asciiTheme="minorHAnsi" w:hAnsiTheme="minorHAnsi"/>
          <w:b/>
          <w:color w:val="auto"/>
          <w:sz w:val="24"/>
          <w:szCs w:val="24"/>
          <w:highlight w:val="white"/>
        </w:rPr>
        <w:lastRenderedPageBreak/>
        <w:t>Sunrise Period</w:t>
      </w:r>
      <w:r w:rsidRPr="00E373B8">
        <w:rPr>
          <w:rFonts w:asciiTheme="minorHAnsi" w:hAnsiTheme="minorHAnsi"/>
          <w:color w:val="auto"/>
          <w:sz w:val="24"/>
          <w:szCs w:val="24"/>
          <w:highlight w:val="white"/>
        </w:rPr>
        <w:t>:  Registrations during Sunrise will be for a minimum of one (1) year</w:t>
      </w:r>
      <w:r w:rsidR="00B36E05">
        <w:rPr>
          <w:rFonts w:asciiTheme="minorHAnsi" w:hAnsiTheme="minorHAnsi"/>
          <w:color w:val="auto"/>
          <w:sz w:val="24"/>
          <w:szCs w:val="24"/>
          <w:highlight w:val="white"/>
        </w:rPr>
        <w:t xml:space="preserve"> and up to ten (10) years.</w:t>
      </w:r>
      <w:r w:rsidR="00B36E05">
        <w:rPr>
          <w:rFonts w:asciiTheme="minorHAnsi" w:hAnsiTheme="minorHAnsi"/>
          <w:color w:val="auto"/>
          <w:sz w:val="24"/>
          <w:szCs w:val="24"/>
        </w:rPr>
        <w:t>wil</w:t>
      </w:r>
    </w:p>
    <w:p w:rsidR="00491738" w:rsidRPr="00E373B8" w:rsidRDefault="00491738" w:rsidP="00491738">
      <w:pPr>
        <w:ind w:left="991"/>
        <w:rPr>
          <w:rFonts w:asciiTheme="minorHAnsi" w:hAnsiTheme="minorHAnsi"/>
          <w:color w:val="auto"/>
          <w:sz w:val="24"/>
          <w:szCs w:val="24"/>
        </w:rPr>
      </w:pPr>
    </w:p>
    <w:p w:rsidR="00491738" w:rsidRPr="00E373B8" w:rsidRDefault="00491738" w:rsidP="00491738">
      <w:pPr>
        <w:ind w:left="991"/>
        <w:rPr>
          <w:rFonts w:asciiTheme="minorHAnsi" w:hAnsiTheme="minorHAnsi"/>
          <w:color w:val="auto"/>
          <w:sz w:val="24"/>
          <w:szCs w:val="24"/>
        </w:rPr>
      </w:pPr>
      <w:r w:rsidRPr="00E373B8">
        <w:rPr>
          <w:rFonts w:asciiTheme="minorHAnsi" w:hAnsiTheme="minorHAnsi"/>
          <w:b/>
          <w:color w:val="auto"/>
          <w:sz w:val="24"/>
          <w:szCs w:val="24"/>
          <w:highlight w:val="white"/>
        </w:rPr>
        <w:t>Landrush Period</w:t>
      </w:r>
      <w:r w:rsidRPr="00E373B8">
        <w:rPr>
          <w:rFonts w:asciiTheme="minorHAnsi" w:hAnsiTheme="minorHAnsi"/>
          <w:color w:val="auto"/>
          <w:sz w:val="24"/>
          <w:szCs w:val="24"/>
          <w:highlight w:val="white"/>
        </w:rPr>
        <w:t>: Registrations during Landrush will be for a minimum of one (1) years and up to ten (10) years.</w:t>
      </w:r>
    </w:p>
    <w:p w:rsidR="00491738" w:rsidRPr="00E373B8" w:rsidRDefault="00491738" w:rsidP="00491738">
      <w:pPr>
        <w:ind w:left="991"/>
        <w:rPr>
          <w:rFonts w:asciiTheme="minorHAnsi" w:hAnsiTheme="minorHAnsi"/>
          <w:color w:val="auto"/>
          <w:sz w:val="24"/>
          <w:szCs w:val="24"/>
        </w:rPr>
      </w:pPr>
    </w:p>
    <w:p w:rsidR="00491738" w:rsidRPr="00E373B8" w:rsidRDefault="00491738" w:rsidP="00491738">
      <w:pPr>
        <w:widowControl w:val="0"/>
        <w:ind w:left="991"/>
        <w:rPr>
          <w:rFonts w:asciiTheme="minorHAnsi" w:hAnsiTheme="minorHAnsi"/>
          <w:color w:val="auto"/>
          <w:sz w:val="24"/>
          <w:szCs w:val="24"/>
        </w:rPr>
      </w:pPr>
      <w:r w:rsidRPr="00E373B8">
        <w:rPr>
          <w:rFonts w:asciiTheme="minorHAnsi" w:hAnsiTheme="minorHAnsi"/>
          <w:b/>
          <w:color w:val="auto"/>
          <w:sz w:val="24"/>
          <w:szCs w:val="24"/>
          <w:highlight w:val="white"/>
        </w:rPr>
        <w:t>General Availability</w:t>
      </w:r>
      <w:r w:rsidRPr="00E373B8">
        <w:rPr>
          <w:rFonts w:asciiTheme="minorHAnsi" w:hAnsiTheme="minorHAnsi"/>
          <w:color w:val="auto"/>
          <w:sz w:val="24"/>
          <w:szCs w:val="24"/>
          <w:highlight w:val="white"/>
        </w:rPr>
        <w:t>:  Registrations for one (1) to ten (10) years during General Availability will be allowed.</w:t>
      </w:r>
    </w:p>
    <w:p w:rsidR="00491738" w:rsidRPr="00E373B8" w:rsidRDefault="00491738" w:rsidP="00491738">
      <w:pPr>
        <w:widowControl w:val="0"/>
        <w:ind w:left="991"/>
        <w:rPr>
          <w:rFonts w:asciiTheme="minorHAnsi" w:hAnsiTheme="minorHAnsi"/>
          <w:color w:val="auto"/>
          <w:sz w:val="24"/>
          <w:szCs w:val="24"/>
        </w:rPr>
      </w:pPr>
    </w:p>
    <w:p w:rsidR="00491738" w:rsidRPr="00E373B8" w:rsidRDefault="00491738" w:rsidP="00491738">
      <w:pPr>
        <w:widowControl w:val="0"/>
        <w:ind w:left="991"/>
        <w:rPr>
          <w:rFonts w:asciiTheme="minorHAnsi" w:hAnsiTheme="minorHAnsi"/>
          <w:color w:val="auto"/>
          <w:sz w:val="24"/>
          <w:szCs w:val="24"/>
        </w:rPr>
      </w:pPr>
      <w:r w:rsidRPr="00E373B8">
        <w:rPr>
          <w:rFonts w:asciiTheme="minorHAnsi" w:hAnsiTheme="minorHAnsi"/>
          <w:b/>
          <w:color w:val="auto"/>
          <w:sz w:val="24"/>
          <w:szCs w:val="24"/>
          <w:highlight w:val="white"/>
        </w:rPr>
        <w:t>Renewals</w:t>
      </w:r>
      <w:r w:rsidRPr="00E373B8">
        <w:rPr>
          <w:rFonts w:asciiTheme="minorHAnsi" w:hAnsiTheme="minorHAnsi"/>
          <w:color w:val="auto"/>
          <w:sz w:val="24"/>
          <w:szCs w:val="24"/>
          <w:highlight w:val="white"/>
        </w:rPr>
        <w:t>:  Registered domains can be renewed for a minimum of one (1) year up to a maximum of ten (10) years.</w:t>
      </w:r>
    </w:p>
    <w:p w:rsidR="00491738" w:rsidRPr="00E373B8" w:rsidRDefault="00491738" w:rsidP="00491738">
      <w:pPr>
        <w:pStyle w:val="ListParagraph"/>
        <w:ind w:left="991"/>
        <w:jc w:val="both"/>
        <w:rPr>
          <w:rFonts w:asciiTheme="minorHAnsi" w:hAnsiTheme="minorHAnsi"/>
          <w:b/>
          <w:color w:val="auto"/>
          <w:sz w:val="24"/>
          <w:szCs w:val="24"/>
        </w:rPr>
      </w:pPr>
    </w:p>
    <w:p w:rsidR="00491738" w:rsidRPr="00E373B8" w:rsidRDefault="0059565E" w:rsidP="00491738">
      <w:pPr>
        <w:pStyle w:val="ListParagraph"/>
        <w:numPr>
          <w:ilvl w:val="0"/>
          <w:numId w:val="25"/>
        </w:numPr>
        <w:rPr>
          <w:rFonts w:asciiTheme="minorHAnsi" w:hAnsiTheme="minorHAnsi"/>
          <w:b/>
          <w:color w:val="auto"/>
          <w:sz w:val="24"/>
          <w:szCs w:val="24"/>
        </w:rPr>
      </w:pPr>
      <w:r w:rsidRPr="00E373B8">
        <w:rPr>
          <w:rFonts w:asciiTheme="minorHAnsi" w:hAnsiTheme="minorHAnsi"/>
          <w:b/>
          <w:color w:val="auto"/>
          <w:sz w:val="24"/>
          <w:szCs w:val="24"/>
        </w:rPr>
        <w:t>Sunrise Phase</w:t>
      </w:r>
      <w:r w:rsidR="00491738" w:rsidRPr="00E373B8">
        <w:rPr>
          <w:rFonts w:asciiTheme="minorHAnsi" w:hAnsiTheme="minorHAnsi"/>
          <w:b/>
          <w:color w:val="auto"/>
          <w:sz w:val="24"/>
          <w:szCs w:val="24"/>
        </w:rPr>
        <w:t xml:space="preserve"> </w:t>
      </w:r>
    </w:p>
    <w:p w:rsidR="00491738" w:rsidRPr="00E373B8" w:rsidRDefault="00491738" w:rsidP="00491738">
      <w:pPr>
        <w:ind w:left="991"/>
        <w:rPr>
          <w:rFonts w:asciiTheme="minorHAnsi" w:hAnsiTheme="minorHAnsi"/>
          <w:color w:val="auto"/>
          <w:sz w:val="24"/>
          <w:szCs w:val="24"/>
        </w:rPr>
      </w:pPr>
      <w:r w:rsidRPr="00E373B8">
        <w:rPr>
          <w:rFonts w:asciiTheme="minorHAnsi" w:hAnsiTheme="minorHAnsi"/>
          <w:color w:val="auto"/>
          <w:sz w:val="24"/>
          <w:szCs w:val="24"/>
        </w:rPr>
        <w:t>DotGreen Registry, Limited will conduct an End Date Sunrise in accordance with ICANN policy.  This means that for a defined period of thirty (30) days, Trademark holders registered w</w:t>
      </w:r>
      <w:r w:rsidR="006A2E66" w:rsidRPr="00E373B8">
        <w:rPr>
          <w:rFonts w:asciiTheme="minorHAnsi" w:hAnsiTheme="minorHAnsi"/>
          <w:color w:val="auto"/>
          <w:sz w:val="24"/>
          <w:szCs w:val="24"/>
        </w:rPr>
        <w:t>ith the Trademark Clearinghouse</w:t>
      </w:r>
      <w:r w:rsidRPr="00E373B8">
        <w:rPr>
          <w:rFonts w:asciiTheme="minorHAnsi" w:hAnsiTheme="minorHAnsi"/>
          <w:color w:val="auto"/>
          <w:sz w:val="24"/>
          <w:szCs w:val="24"/>
        </w:rPr>
        <w:t xml:space="preserve"> with </w:t>
      </w:r>
      <w:r w:rsidR="006A2E66" w:rsidRPr="00E373B8">
        <w:rPr>
          <w:rFonts w:asciiTheme="minorHAnsi" w:hAnsiTheme="minorHAnsi"/>
          <w:color w:val="auto"/>
          <w:sz w:val="24"/>
          <w:szCs w:val="24"/>
        </w:rPr>
        <w:t xml:space="preserve">a </w:t>
      </w:r>
      <w:r w:rsidRPr="00E373B8">
        <w:rPr>
          <w:rFonts w:asciiTheme="minorHAnsi" w:hAnsiTheme="minorHAnsi"/>
          <w:color w:val="auto"/>
          <w:sz w:val="24"/>
          <w:szCs w:val="24"/>
        </w:rPr>
        <w:t>valid SMD file, can apply for registration of the domains matching their Trademark</w:t>
      </w:r>
      <w:r w:rsidR="00D958EF" w:rsidRPr="00E373B8">
        <w:rPr>
          <w:rFonts w:asciiTheme="minorHAnsi" w:hAnsiTheme="minorHAnsi"/>
          <w:color w:val="auto"/>
          <w:sz w:val="24"/>
          <w:szCs w:val="24"/>
        </w:rPr>
        <w:t>(s)</w:t>
      </w:r>
      <w:r w:rsidRPr="00E373B8">
        <w:rPr>
          <w:rFonts w:asciiTheme="minorHAnsi" w:hAnsiTheme="minorHAnsi"/>
          <w:color w:val="auto"/>
          <w:sz w:val="24"/>
          <w:szCs w:val="24"/>
        </w:rPr>
        <w:t xml:space="preserve"> at </w:t>
      </w:r>
      <w:r w:rsidR="006A2E66" w:rsidRPr="00E373B8">
        <w:rPr>
          <w:rFonts w:asciiTheme="minorHAnsi" w:hAnsiTheme="minorHAnsi"/>
          <w:color w:val="auto"/>
          <w:sz w:val="24"/>
          <w:szCs w:val="24"/>
        </w:rPr>
        <w:t>Accredited</w:t>
      </w:r>
      <w:r w:rsidRPr="00E373B8">
        <w:rPr>
          <w:rFonts w:asciiTheme="minorHAnsi" w:hAnsiTheme="minorHAnsi"/>
          <w:color w:val="auto"/>
          <w:sz w:val="24"/>
          <w:szCs w:val="24"/>
        </w:rPr>
        <w:t xml:space="preserve"> </w:t>
      </w:r>
      <w:r w:rsidR="006A2E66" w:rsidRPr="00E373B8">
        <w:rPr>
          <w:rFonts w:asciiTheme="minorHAnsi" w:hAnsiTheme="minorHAnsi"/>
          <w:color w:val="auto"/>
          <w:sz w:val="24"/>
          <w:szCs w:val="24"/>
        </w:rPr>
        <w:t xml:space="preserve">and participating </w:t>
      </w:r>
      <w:r w:rsidRPr="00E373B8">
        <w:rPr>
          <w:rFonts w:asciiTheme="minorHAnsi" w:hAnsiTheme="minorHAnsi"/>
          <w:color w:val="auto"/>
          <w:sz w:val="24"/>
          <w:szCs w:val="24"/>
        </w:rPr>
        <w:t xml:space="preserve">registrars.  At the end of the 30 days, valid applications will be confirmed and applied for domains allocated to the applicant.  </w:t>
      </w:r>
    </w:p>
    <w:p w:rsidR="00491738" w:rsidRPr="00E373B8" w:rsidRDefault="00491738" w:rsidP="00491738">
      <w:pPr>
        <w:ind w:left="991"/>
        <w:rPr>
          <w:rFonts w:asciiTheme="minorHAnsi" w:hAnsiTheme="minorHAnsi"/>
          <w:color w:val="auto"/>
          <w:sz w:val="24"/>
          <w:szCs w:val="24"/>
        </w:rPr>
      </w:pPr>
    </w:p>
    <w:p w:rsidR="00491738" w:rsidRPr="00E373B8" w:rsidRDefault="00491738" w:rsidP="00491738">
      <w:pPr>
        <w:ind w:left="991"/>
        <w:rPr>
          <w:rFonts w:asciiTheme="minorHAnsi" w:hAnsiTheme="minorHAnsi"/>
          <w:color w:val="auto"/>
          <w:sz w:val="24"/>
          <w:szCs w:val="24"/>
        </w:rPr>
      </w:pPr>
      <w:r w:rsidRPr="00E373B8">
        <w:rPr>
          <w:rFonts w:asciiTheme="minorHAnsi" w:hAnsiTheme="minorHAnsi"/>
          <w:color w:val="auto"/>
          <w:sz w:val="24"/>
          <w:szCs w:val="24"/>
        </w:rPr>
        <w:t xml:space="preserve">Valid, multiple applications for the same domain received during the Sunrise </w:t>
      </w:r>
      <w:r w:rsidR="00D958EF" w:rsidRPr="00E373B8">
        <w:rPr>
          <w:rFonts w:asciiTheme="minorHAnsi" w:hAnsiTheme="minorHAnsi"/>
          <w:color w:val="auto"/>
          <w:sz w:val="24"/>
          <w:szCs w:val="24"/>
        </w:rPr>
        <w:t>p</w:t>
      </w:r>
      <w:r w:rsidRPr="00E373B8">
        <w:rPr>
          <w:rFonts w:asciiTheme="minorHAnsi" w:hAnsiTheme="minorHAnsi"/>
          <w:color w:val="auto"/>
          <w:sz w:val="24"/>
          <w:szCs w:val="24"/>
        </w:rPr>
        <w:t>hase (contention applications) will be resolved by auction with Registry selected auction provider, Sedo.</w:t>
      </w:r>
    </w:p>
    <w:p w:rsidR="006A2E66" w:rsidRPr="00E373B8" w:rsidRDefault="006A2E66" w:rsidP="006A2E66">
      <w:pPr>
        <w:pStyle w:val="Heading2"/>
        <w:widowControl w:val="0"/>
        <w:ind w:left="271" w:firstLine="720"/>
        <w:rPr>
          <w:rFonts w:asciiTheme="minorHAnsi" w:hAnsiTheme="minorHAnsi"/>
          <w:color w:val="auto"/>
          <w:sz w:val="24"/>
          <w:szCs w:val="24"/>
        </w:rPr>
      </w:pPr>
      <w:r w:rsidRPr="00E373B8">
        <w:rPr>
          <w:rFonts w:asciiTheme="minorHAnsi" w:hAnsiTheme="minorHAnsi"/>
          <w:color w:val="auto"/>
          <w:sz w:val="24"/>
          <w:szCs w:val="24"/>
          <w:highlight w:val="white"/>
        </w:rPr>
        <w:t>Sunrise Applicant Notification</w:t>
      </w:r>
      <w:r w:rsidR="00A4545B" w:rsidRPr="00E373B8">
        <w:rPr>
          <w:rFonts w:asciiTheme="minorHAnsi" w:hAnsiTheme="minorHAnsi"/>
          <w:color w:val="auto"/>
          <w:sz w:val="24"/>
          <w:szCs w:val="24"/>
        </w:rPr>
        <w:t xml:space="preserve"> and Contention Auctions</w:t>
      </w:r>
    </w:p>
    <w:p w:rsidR="006A2E66" w:rsidRPr="00E373B8" w:rsidRDefault="006A2E66" w:rsidP="006A2E66">
      <w:pPr>
        <w:widowControl w:val="0"/>
        <w:ind w:left="1080"/>
        <w:rPr>
          <w:rFonts w:asciiTheme="minorHAnsi" w:hAnsiTheme="minorHAnsi"/>
          <w:color w:val="auto"/>
          <w:sz w:val="24"/>
          <w:szCs w:val="24"/>
        </w:rPr>
      </w:pPr>
      <w:r w:rsidRPr="00E373B8">
        <w:rPr>
          <w:rFonts w:asciiTheme="minorHAnsi" w:hAnsiTheme="minorHAnsi"/>
          <w:color w:val="auto"/>
          <w:sz w:val="24"/>
          <w:szCs w:val="24"/>
          <w:highlight w:val="white"/>
        </w:rPr>
        <w:t xml:space="preserve">Notification to Sunrise applicants will be as follows: </w:t>
      </w:r>
    </w:p>
    <w:p w:rsidR="006A2E66" w:rsidRPr="00E373B8" w:rsidRDefault="006A2E66" w:rsidP="006A2E66">
      <w:pPr>
        <w:widowControl w:val="0"/>
        <w:numPr>
          <w:ilvl w:val="0"/>
          <w:numId w:val="4"/>
        </w:numPr>
        <w:ind w:left="1620" w:hanging="359"/>
        <w:contextualSpacing/>
        <w:rPr>
          <w:rFonts w:asciiTheme="minorHAnsi" w:hAnsiTheme="minorHAnsi"/>
          <w:color w:val="auto"/>
          <w:sz w:val="24"/>
          <w:szCs w:val="24"/>
        </w:rPr>
      </w:pPr>
      <w:r w:rsidRPr="00E373B8">
        <w:rPr>
          <w:rFonts w:asciiTheme="minorHAnsi" w:hAnsiTheme="minorHAnsi"/>
          <w:color w:val="auto"/>
          <w:sz w:val="24"/>
          <w:szCs w:val="24"/>
          <w:highlight w:val="white"/>
        </w:rPr>
        <w:t xml:space="preserve">At the end of Sunrise, the Registry Operator will notify Registrars who sponsored a Sunrise Application of applicable Sunrise Registration allocations. </w:t>
      </w:r>
    </w:p>
    <w:p w:rsidR="006A2E66" w:rsidRPr="00E373B8" w:rsidRDefault="006A2E66" w:rsidP="006A2E66">
      <w:pPr>
        <w:widowControl w:val="0"/>
        <w:numPr>
          <w:ilvl w:val="0"/>
          <w:numId w:val="4"/>
        </w:numPr>
        <w:ind w:left="1620" w:hanging="359"/>
        <w:contextualSpacing/>
        <w:rPr>
          <w:rFonts w:asciiTheme="minorHAnsi" w:hAnsiTheme="minorHAnsi"/>
          <w:color w:val="auto"/>
          <w:sz w:val="24"/>
          <w:szCs w:val="24"/>
        </w:rPr>
      </w:pPr>
      <w:r w:rsidRPr="00E373B8">
        <w:rPr>
          <w:rFonts w:asciiTheme="minorHAnsi" w:hAnsiTheme="minorHAnsi"/>
          <w:color w:val="auto"/>
          <w:sz w:val="24"/>
          <w:szCs w:val="24"/>
          <w:highlight w:val="white"/>
        </w:rPr>
        <w:t xml:space="preserve">In the event two or more Sunrise Applications are received for the same Label the Registry Operator will notify the Registrar(s) who sponsored such Sunrise Applications and advise them of the impending auction for the Label. </w:t>
      </w:r>
    </w:p>
    <w:p w:rsidR="006A2E66" w:rsidRPr="00E373B8" w:rsidRDefault="006A2E66" w:rsidP="006A2E66">
      <w:pPr>
        <w:widowControl w:val="0"/>
        <w:numPr>
          <w:ilvl w:val="0"/>
          <w:numId w:val="4"/>
        </w:numPr>
        <w:ind w:left="1620" w:hanging="359"/>
        <w:contextualSpacing/>
        <w:rPr>
          <w:rFonts w:asciiTheme="minorHAnsi" w:hAnsiTheme="minorHAnsi"/>
          <w:color w:val="auto"/>
          <w:sz w:val="24"/>
          <w:szCs w:val="24"/>
        </w:rPr>
      </w:pPr>
      <w:r w:rsidRPr="00E373B8">
        <w:rPr>
          <w:rFonts w:asciiTheme="minorHAnsi" w:hAnsiTheme="minorHAnsi"/>
          <w:color w:val="auto"/>
          <w:sz w:val="24"/>
          <w:szCs w:val="24"/>
          <w:highlight w:val="white"/>
        </w:rPr>
        <w:t xml:space="preserve">Registrars receiving notice of a pending auction must pass on such notice to their Sunrise applicants. </w:t>
      </w:r>
    </w:p>
    <w:p w:rsidR="00A4545B" w:rsidRPr="00E373B8" w:rsidRDefault="00A4545B" w:rsidP="006A2E66">
      <w:pPr>
        <w:widowControl w:val="0"/>
        <w:numPr>
          <w:ilvl w:val="0"/>
          <w:numId w:val="4"/>
        </w:numPr>
        <w:ind w:left="1620" w:hanging="359"/>
        <w:contextualSpacing/>
        <w:rPr>
          <w:rFonts w:asciiTheme="minorHAnsi" w:hAnsiTheme="minorHAnsi"/>
          <w:color w:val="auto"/>
          <w:sz w:val="24"/>
          <w:szCs w:val="24"/>
        </w:rPr>
      </w:pPr>
      <w:r w:rsidRPr="00E373B8">
        <w:rPr>
          <w:rFonts w:asciiTheme="minorHAnsi" w:hAnsiTheme="minorHAnsi"/>
          <w:color w:val="auto"/>
          <w:sz w:val="24"/>
          <w:szCs w:val="24"/>
        </w:rPr>
        <w:t>Registry Operator will provide a list of all domain name registration contentions to Auction provider, Sedo.</w:t>
      </w:r>
    </w:p>
    <w:p w:rsidR="00A4545B" w:rsidRPr="00E373B8" w:rsidRDefault="00A4545B" w:rsidP="006A2E66">
      <w:pPr>
        <w:widowControl w:val="0"/>
        <w:numPr>
          <w:ilvl w:val="0"/>
          <w:numId w:val="4"/>
        </w:numPr>
        <w:ind w:left="1620" w:hanging="359"/>
        <w:contextualSpacing/>
        <w:rPr>
          <w:rFonts w:asciiTheme="minorHAnsi" w:hAnsiTheme="minorHAnsi"/>
          <w:color w:val="auto"/>
          <w:sz w:val="24"/>
          <w:szCs w:val="24"/>
        </w:rPr>
      </w:pPr>
      <w:r w:rsidRPr="00E373B8">
        <w:rPr>
          <w:rFonts w:asciiTheme="minorHAnsi" w:hAnsiTheme="minorHAnsi"/>
          <w:color w:val="auto"/>
          <w:sz w:val="24"/>
          <w:szCs w:val="24"/>
        </w:rPr>
        <w:t xml:space="preserve">Auction provider, Sedo, will notify all contention auction applicants via email with auction time, date, policies and information on how to bid.  </w:t>
      </w:r>
    </w:p>
    <w:p w:rsidR="00A4545B" w:rsidRPr="00E373B8" w:rsidRDefault="00A4545B" w:rsidP="006A2E66">
      <w:pPr>
        <w:widowControl w:val="0"/>
        <w:numPr>
          <w:ilvl w:val="0"/>
          <w:numId w:val="4"/>
        </w:numPr>
        <w:ind w:left="1620" w:hanging="359"/>
        <w:contextualSpacing/>
        <w:rPr>
          <w:rFonts w:asciiTheme="minorHAnsi" w:hAnsiTheme="minorHAnsi"/>
          <w:color w:val="auto"/>
          <w:sz w:val="24"/>
          <w:szCs w:val="24"/>
        </w:rPr>
      </w:pPr>
      <w:r w:rsidRPr="00E373B8">
        <w:rPr>
          <w:rFonts w:asciiTheme="minorHAnsi" w:hAnsiTheme="minorHAnsi"/>
          <w:color w:val="auto"/>
          <w:sz w:val="24"/>
          <w:szCs w:val="24"/>
        </w:rPr>
        <w:t xml:space="preserve">Auction provider, Sedo, will provide customer support for all auction contention applicants before and during the auctions via multiple channels: phone, chat </w:t>
      </w:r>
      <w:r w:rsidRPr="00E373B8">
        <w:rPr>
          <w:rFonts w:asciiTheme="minorHAnsi" w:hAnsiTheme="minorHAnsi"/>
          <w:color w:val="auto"/>
          <w:sz w:val="24"/>
          <w:szCs w:val="24"/>
        </w:rPr>
        <w:lastRenderedPageBreak/>
        <w:t>and/or email; and in multiple languages for auction participants including but not limited to: English, Chinese (Mandarin), Spanish, Portuguese, French, German and Dutch.</w:t>
      </w:r>
    </w:p>
    <w:p w:rsidR="006A2E66" w:rsidRPr="00E373B8" w:rsidRDefault="006A2E66" w:rsidP="006A2E66">
      <w:pPr>
        <w:widowControl w:val="0"/>
        <w:numPr>
          <w:ilvl w:val="0"/>
          <w:numId w:val="4"/>
        </w:numPr>
        <w:ind w:left="1620" w:hanging="359"/>
        <w:contextualSpacing/>
        <w:rPr>
          <w:rFonts w:asciiTheme="minorHAnsi" w:hAnsiTheme="minorHAnsi"/>
          <w:color w:val="auto"/>
          <w:sz w:val="24"/>
          <w:szCs w:val="24"/>
        </w:rPr>
      </w:pPr>
      <w:r w:rsidRPr="00E373B8">
        <w:rPr>
          <w:rFonts w:asciiTheme="minorHAnsi" w:hAnsiTheme="minorHAnsi"/>
          <w:color w:val="auto"/>
          <w:sz w:val="24"/>
          <w:szCs w:val="24"/>
          <w:highlight w:val="white"/>
        </w:rPr>
        <w:t xml:space="preserve">At the conclusion of an auction for a Domain Name, the sponsoring Registrar(s) for Sunrise Applications will receive notice informing which Sunrise Application: </w:t>
      </w:r>
    </w:p>
    <w:p w:rsidR="006A2E66" w:rsidRPr="00E373B8" w:rsidRDefault="006A2E66" w:rsidP="006A2E66">
      <w:pPr>
        <w:widowControl w:val="0"/>
        <w:numPr>
          <w:ilvl w:val="2"/>
          <w:numId w:val="4"/>
        </w:numPr>
        <w:ind w:hanging="359"/>
        <w:contextualSpacing/>
        <w:rPr>
          <w:rFonts w:asciiTheme="minorHAnsi" w:hAnsiTheme="minorHAnsi"/>
          <w:color w:val="auto"/>
          <w:sz w:val="24"/>
          <w:szCs w:val="24"/>
        </w:rPr>
      </w:pPr>
      <w:r w:rsidRPr="00E373B8">
        <w:rPr>
          <w:rFonts w:asciiTheme="minorHAnsi" w:hAnsiTheme="minorHAnsi"/>
          <w:color w:val="auto"/>
          <w:sz w:val="24"/>
          <w:szCs w:val="24"/>
          <w:highlight w:val="white"/>
        </w:rPr>
        <w:t xml:space="preserve">Prevailed in the auction and was allocated the Label; or </w:t>
      </w:r>
    </w:p>
    <w:p w:rsidR="006A2E66" w:rsidRPr="00E373B8" w:rsidRDefault="006A2E66" w:rsidP="006A2E66">
      <w:pPr>
        <w:widowControl w:val="0"/>
        <w:numPr>
          <w:ilvl w:val="2"/>
          <w:numId w:val="4"/>
        </w:numPr>
        <w:ind w:hanging="359"/>
        <w:contextualSpacing/>
        <w:rPr>
          <w:rFonts w:asciiTheme="minorHAnsi" w:hAnsiTheme="minorHAnsi"/>
          <w:color w:val="auto"/>
          <w:sz w:val="24"/>
          <w:szCs w:val="24"/>
        </w:rPr>
      </w:pPr>
      <w:r w:rsidRPr="00E373B8">
        <w:rPr>
          <w:rFonts w:asciiTheme="minorHAnsi" w:hAnsiTheme="minorHAnsi"/>
          <w:color w:val="auto"/>
          <w:sz w:val="24"/>
          <w:szCs w:val="24"/>
          <w:highlight w:val="white"/>
        </w:rPr>
        <w:t xml:space="preserve">Lost in the auction. </w:t>
      </w:r>
    </w:p>
    <w:p w:rsidR="006A2E66" w:rsidRPr="00E373B8" w:rsidRDefault="006A2E66" w:rsidP="006A2E66">
      <w:pPr>
        <w:widowControl w:val="0"/>
        <w:numPr>
          <w:ilvl w:val="0"/>
          <w:numId w:val="4"/>
        </w:numPr>
        <w:ind w:left="1620" w:hanging="359"/>
        <w:contextualSpacing/>
        <w:rPr>
          <w:rFonts w:asciiTheme="minorHAnsi" w:hAnsiTheme="minorHAnsi"/>
          <w:color w:val="auto"/>
          <w:sz w:val="24"/>
          <w:szCs w:val="24"/>
        </w:rPr>
      </w:pPr>
      <w:r w:rsidRPr="00E373B8">
        <w:rPr>
          <w:rFonts w:asciiTheme="minorHAnsi" w:hAnsiTheme="minorHAnsi"/>
          <w:color w:val="auto"/>
          <w:sz w:val="24"/>
          <w:szCs w:val="24"/>
          <w:highlight w:val="white"/>
        </w:rPr>
        <w:t xml:space="preserve">The Registry Operator </w:t>
      </w:r>
      <w:r w:rsidR="00B36E05">
        <w:rPr>
          <w:rFonts w:asciiTheme="minorHAnsi" w:hAnsiTheme="minorHAnsi"/>
          <w:color w:val="auto"/>
          <w:sz w:val="24"/>
          <w:szCs w:val="24"/>
          <w:highlight w:val="white"/>
        </w:rPr>
        <w:t>will</w:t>
      </w:r>
      <w:r w:rsidR="00B36E05" w:rsidRPr="00E373B8">
        <w:rPr>
          <w:rFonts w:asciiTheme="minorHAnsi" w:hAnsiTheme="minorHAnsi"/>
          <w:color w:val="auto"/>
          <w:sz w:val="24"/>
          <w:szCs w:val="24"/>
          <w:highlight w:val="white"/>
        </w:rPr>
        <w:t xml:space="preserve"> </w:t>
      </w:r>
      <w:r w:rsidRPr="00E373B8">
        <w:rPr>
          <w:rFonts w:asciiTheme="minorHAnsi" w:hAnsiTheme="minorHAnsi"/>
          <w:color w:val="auto"/>
          <w:sz w:val="24"/>
          <w:szCs w:val="24"/>
          <w:highlight w:val="white"/>
        </w:rPr>
        <w:t xml:space="preserve">notify the TMCH of successful Sunrise Applications once the corresponding Sunrise Registration has been made. </w:t>
      </w:r>
    </w:p>
    <w:p w:rsidR="006A2E66" w:rsidRPr="00E373B8" w:rsidRDefault="006A2E66" w:rsidP="006A2E66">
      <w:pPr>
        <w:widowControl w:val="0"/>
        <w:numPr>
          <w:ilvl w:val="0"/>
          <w:numId w:val="4"/>
        </w:numPr>
        <w:ind w:left="1620" w:hanging="359"/>
        <w:contextualSpacing/>
        <w:rPr>
          <w:rFonts w:asciiTheme="minorHAnsi" w:hAnsiTheme="minorHAnsi"/>
          <w:color w:val="auto"/>
          <w:sz w:val="24"/>
          <w:szCs w:val="24"/>
        </w:rPr>
      </w:pPr>
      <w:r w:rsidRPr="00E373B8">
        <w:rPr>
          <w:rFonts w:asciiTheme="minorHAnsi" w:hAnsiTheme="minorHAnsi"/>
          <w:color w:val="auto"/>
          <w:sz w:val="24"/>
          <w:szCs w:val="24"/>
          <w:highlight w:val="white"/>
        </w:rPr>
        <w:t xml:space="preserve">The Registry Operator may also publish all or any portion of a pending Sunrise Application online (e.g., via WHOIS). </w:t>
      </w:r>
    </w:p>
    <w:p w:rsidR="00DD0EBE" w:rsidRPr="00E373B8" w:rsidRDefault="00DD0EBE" w:rsidP="00491738">
      <w:pPr>
        <w:pStyle w:val="ListParagraph"/>
        <w:ind w:left="991"/>
        <w:jc w:val="both"/>
        <w:rPr>
          <w:rFonts w:asciiTheme="minorHAnsi" w:hAnsiTheme="minorHAnsi"/>
          <w:b/>
          <w:color w:val="auto"/>
          <w:sz w:val="24"/>
          <w:szCs w:val="24"/>
        </w:rPr>
      </w:pPr>
    </w:p>
    <w:p w:rsidR="0059565E" w:rsidRPr="00E373B8" w:rsidRDefault="00A4545B" w:rsidP="00DD0EBE">
      <w:pPr>
        <w:pStyle w:val="ListParagraph"/>
        <w:numPr>
          <w:ilvl w:val="0"/>
          <w:numId w:val="25"/>
        </w:numPr>
        <w:jc w:val="both"/>
        <w:rPr>
          <w:rFonts w:asciiTheme="minorHAnsi" w:hAnsiTheme="minorHAnsi"/>
          <w:b/>
          <w:color w:val="auto"/>
          <w:sz w:val="24"/>
          <w:szCs w:val="24"/>
        </w:rPr>
      </w:pPr>
      <w:r w:rsidRPr="00E373B8">
        <w:rPr>
          <w:rFonts w:asciiTheme="minorHAnsi" w:hAnsiTheme="minorHAnsi"/>
          <w:b/>
          <w:color w:val="auto"/>
          <w:sz w:val="24"/>
          <w:szCs w:val="24"/>
        </w:rPr>
        <w:t>Sunrise Lock P</w:t>
      </w:r>
      <w:r w:rsidR="0059565E" w:rsidRPr="00E373B8">
        <w:rPr>
          <w:rFonts w:asciiTheme="minorHAnsi" w:hAnsiTheme="minorHAnsi"/>
          <w:b/>
          <w:color w:val="auto"/>
          <w:sz w:val="24"/>
          <w:szCs w:val="24"/>
        </w:rPr>
        <w:t>hase</w:t>
      </w:r>
    </w:p>
    <w:p w:rsidR="00A4545B" w:rsidRPr="00E373B8" w:rsidRDefault="00A4545B" w:rsidP="000D503D">
      <w:pPr>
        <w:ind w:left="991"/>
        <w:jc w:val="both"/>
        <w:rPr>
          <w:rFonts w:asciiTheme="minorHAnsi" w:hAnsiTheme="minorHAnsi"/>
          <w:color w:val="auto"/>
          <w:sz w:val="24"/>
          <w:szCs w:val="24"/>
        </w:rPr>
      </w:pPr>
      <w:r w:rsidRPr="00E373B8">
        <w:rPr>
          <w:rFonts w:asciiTheme="minorHAnsi" w:hAnsiTheme="minorHAnsi"/>
          <w:color w:val="auto"/>
          <w:sz w:val="24"/>
          <w:szCs w:val="24"/>
        </w:rPr>
        <w:t xml:space="preserve">At the end of the Sunrise Phase and when domains names are awarded to the applicant, the domain will remain under a “Sunrise Lock” status for sixty (60) days.  </w:t>
      </w:r>
      <w:r w:rsidR="000D503D" w:rsidRPr="00E373B8">
        <w:rPr>
          <w:rFonts w:asciiTheme="minorHAnsi" w:hAnsiTheme="minorHAnsi"/>
          <w:color w:val="auto"/>
          <w:sz w:val="24"/>
          <w:szCs w:val="24"/>
        </w:rPr>
        <w:t xml:space="preserve">This measure will be taken in order to allow parties to file Sunrise Challenges (See </w:t>
      </w:r>
      <w:r w:rsidR="00E373B8">
        <w:rPr>
          <w:rFonts w:asciiTheme="minorHAnsi" w:hAnsiTheme="minorHAnsi"/>
          <w:color w:val="auto"/>
          <w:sz w:val="24"/>
          <w:szCs w:val="24"/>
        </w:rPr>
        <w:t>D</w:t>
      </w:r>
      <w:r w:rsidR="000D503D" w:rsidRPr="00E373B8">
        <w:rPr>
          <w:rFonts w:asciiTheme="minorHAnsi" w:hAnsiTheme="minorHAnsi"/>
          <w:color w:val="auto"/>
          <w:sz w:val="24"/>
          <w:szCs w:val="24"/>
        </w:rPr>
        <w:t xml:space="preserve">otGreen Registry </w:t>
      </w:r>
      <w:r w:rsidR="005F7B28">
        <w:fldChar w:fldCharType="begin"/>
      </w:r>
      <w:r w:rsidR="00B36E05">
        <w:instrText>HYPERLINK "http://www.nic.green/policies"</w:instrText>
      </w:r>
      <w:r w:rsidR="005F7B28">
        <w:fldChar w:fldCharType="separate"/>
      </w:r>
      <w:r w:rsidR="000D503D" w:rsidRPr="00E373B8">
        <w:rPr>
          <w:rStyle w:val="Hyperlink"/>
          <w:rFonts w:asciiTheme="minorHAnsi" w:hAnsiTheme="minorHAnsi"/>
          <w:sz w:val="24"/>
          <w:szCs w:val="24"/>
        </w:rPr>
        <w:t>Sunrise Dispute Resolution Policy</w:t>
      </w:r>
      <w:r w:rsidR="005F7B28">
        <w:rPr>
          <w:rStyle w:val="Hyperlink"/>
          <w:rFonts w:asciiTheme="minorHAnsi" w:hAnsiTheme="minorHAnsi"/>
          <w:sz w:val="24"/>
          <w:szCs w:val="24"/>
        </w:rPr>
        <w:fldChar w:fldCharType="end"/>
      </w:r>
      <w:r w:rsidR="000D503D" w:rsidRPr="00E373B8">
        <w:rPr>
          <w:rFonts w:asciiTheme="minorHAnsi" w:hAnsiTheme="minorHAnsi"/>
          <w:color w:val="auto"/>
          <w:sz w:val="24"/>
          <w:szCs w:val="24"/>
        </w:rPr>
        <w:t xml:space="preserve">).  Locked domains cannot be transferred.  </w:t>
      </w:r>
    </w:p>
    <w:p w:rsidR="000D503D" w:rsidRPr="00E373B8" w:rsidRDefault="000D503D" w:rsidP="000D503D">
      <w:pPr>
        <w:ind w:left="991"/>
        <w:jc w:val="both"/>
        <w:rPr>
          <w:rFonts w:asciiTheme="minorHAnsi" w:hAnsiTheme="minorHAnsi"/>
          <w:color w:val="auto"/>
          <w:sz w:val="24"/>
          <w:szCs w:val="24"/>
        </w:rPr>
      </w:pPr>
    </w:p>
    <w:p w:rsidR="000D503D" w:rsidRPr="00E373B8" w:rsidRDefault="000D503D" w:rsidP="000D503D">
      <w:pPr>
        <w:ind w:left="991"/>
        <w:jc w:val="both"/>
        <w:rPr>
          <w:rFonts w:asciiTheme="minorHAnsi" w:hAnsiTheme="minorHAnsi"/>
          <w:color w:val="auto"/>
          <w:sz w:val="24"/>
          <w:szCs w:val="24"/>
        </w:rPr>
      </w:pPr>
      <w:r w:rsidRPr="00E373B8">
        <w:rPr>
          <w:rFonts w:asciiTheme="minorHAnsi" w:hAnsiTheme="minorHAnsi"/>
          <w:color w:val="auto"/>
          <w:sz w:val="24"/>
          <w:szCs w:val="24"/>
        </w:rPr>
        <w:t xml:space="preserve">When the domain is allocated to the applicant, the domain name will be available for public lookup in the Whois.  Any party </w:t>
      </w:r>
      <w:r w:rsidR="00351D70">
        <w:rPr>
          <w:rFonts w:asciiTheme="minorHAnsi" w:hAnsiTheme="minorHAnsi"/>
          <w:color w:val="auto"/>
          <w:sz w:val="24"/>
          <w:szCs w:val="24"/>
        </w:rPr>
        <w:t>m</w:t>
      </w:r>
      <w:r w:rsidRPr="00E373B8">
        <w:rPr>
          <w:rFonts w:asciiTheme="minorHAnsi" w:hAnsiTheme="minorHAnsi"/>
          <w:color w:val="auto"/>
          <w:sz w:val="24"/>
          <w:szCs w:val="24"/>
        </w:rPr>
        <w:t xml:space="preserve">ay see what domain names have been awarded and to which registrants making it possible for all parties to have the necessary information to consider any Sunrise Challenges.  </w:t>
      </w:r>
    </w:p>
    <w:p w:rsidR="006A2E66" w:rsidRPr="00E373B8" w:rsidRDefault="006A2E66" w:rsidP="006A2E66">
      <w:pPr>
        <w:pStyle w:val="ListParagraph"/>
        <w:ind w:left="991"/>
        <w:jc w:val="both"/>
        <w:rPr>
          <w:rFonts w:asciiTheme="minorHAnsi" w:hAnsiTheme="minorHAnsi"/>
          <w:b/>
          <w:color w:val="auto"/>
          <w:sz w:val="24"/>
          <w:szCs w:val="24"/>
        </w:rPr>
      </w:pPr>
    </w:p>
    <w:p w:rsidR="000D503D" w:rsidRPr="00E373B8" w:rsidRDefault="000D503D" w:rsidP="000D503D">
      <w:pPr>
        <w:pStyle w:val="ListParagraph"/>
        <w:ind w:left="991"/>
        <w:jc w:val="both"/>
        <w:rPr>
          <w:rFonts w:asciiTheme="minorHAnsi" w:hAnsiTheme="minorHAnsi"/>
          <w:b/>
          <w:color w:val="auto"/>
          <w:sz w:val="24"/>
          <w:szCs w:val="24"/>
        </w:rPr>
      </w:pPr>
    </w:p>
    <w:p w:rsidR="0059565E" w:rsidRPr="00E373B8" w:rsidRDefault="0059565E" w:rsidP="00DD0EBE">
      <w:pPr>
        <w:pStyle w:val="ListParagraph"/>
        <w:numPr>
          <w:ilvl w:val="0"/>
          <w:numId w:val="25"/>
        </w:numPr>
        <w:jc w:val="both"/>
        <w:rPr>
          <w:rFonts w:asciiTheme="minorHAnsi" w:hAnsiTheme="minorHAnsi"/>
          <w:b/>
          <w:color w:val="auto"/>
          <w:sz w:val="24"/>
          <w:szCs w:val="24"/>
        </w:rPr>
      </w:pPr>
      <w:r w:rsidRPr="00E373B8">
        <w:rPr>
          <w:rFonts w:asciiTheme="minorHAnsi" w:hAnsiTheme="minorHAnsi"/>
          <w:b/>
          <w:color w:val="auto"/>
          <w:sz w:val="24"/>
          <w:szCs w:val="24"/>
        </w:rPr>
        <w:t>Landrush Phase</w:t>
      </w:r>
    </w:p>
    <w:p w:rsidR="00D958EF" w:rsidRPr="00E373B8" w:rsidRDefault="00D958EF" w:rsidP="00D958EF">
      <w:pPr>
        <w:jc w:val="both"/>
        <w:rPr>
          <w:rFonts w:asciiTheme="minorHAnsi" w:hAnsiTheme="minorHAnsi"/>
          <w:color w:val="auto"/>
          <w:sz w:val="24"/>
          <w:szCs w:val="24"/>
        </w:rPr>
      </w:pPr>
      <w:r w:rsidRPr="00E373B8">
        <w:rPr>
          <w:rFonts w:asciiTheme="minorHAnsi" w:hAnsiTheme="minorHAnsi"/>
          <w:color w:val="auto"/>
          <w:sz w:val="24"/>
          <w:szCs w:val="24"/>
        </w:rPr>
        <w:t xml:space="preserve">DotGreen Registry, Limited will conduct an End Date Landrush in accordance with ICANN policy.  Landrush is a defined period of thirty (30) days where the general public can </w:t>
      </w:r>
      <w:r w:rsidR="00DF4ADF" w:rsidRPr="00E373B8">
        <w:rPr>
          <w:rFonts w:asciiTheme="minorHAnsi" w:hAnsiTheme="minorHAnsi"/>
          <w:color w:val="auto"/>
          <w:sz w:val="24"/>
          <w:szCs w:val="24"/>
        </w:rPr>
        <w:t>submit registration requests for domain names</w:t>
      </w:r>
      <w:r w:rsidRPr="00E373B8">
        <w:rPr>
          <w:rFonts w:asciiTheme="minorHAnsi" w:hAnsiTheme="minorHAnsi"/>
          <w:color w:val="auto"/>
          <w:sz w:val="24"/>
          <w:szCs w:val="24"/>
        </w:rPr>
        <w:t xml:space="preserve"> at any participating Accredited Registrars.  At the end of the 30 days, valid applications will be confirmed and applied for domains allocated to the applicant. </w:t>
      </w:r>
    </w:p>
    <w:p w:rsidR="00520DF8" w:rsidRPr="00E373B8" w:rsidRDefault="00520DF8" w:rsidP="00D958EF">
      <w:pPr>
        <w:jc w:val="both"/>
        <w:rPr>
          <w:rFonts w:asciiTheme="minorHAnsi" w:hAnsiTheme="minorHAnsi"/>
          <w:color w:val="auto"/>
          <w:sz w:val="24"/>
          <w:szCs w:val="24"/>
        </w:rPr>
      </w:pPr>
      <w:r w:rsidRPr="00E373B8">
        <w:rPr>
          <w:rFonts w:asciiTheme="minorHAnsi" w:hAnsiTheme="minorHAnsi"/>
          <w:color w:val="auto"/>
          <w:sz w:val="24"/>
          <w:szCs w:val="24"/>
        </w:rPr>
        <w:t>Applications may be submitted for domain names that are not:</w:t>
      </w:r>
    </w:p>
    <w:p w:rsidR="00520DF8" w:rsidRPr="00E373B8" w:rsidRDefault="00520DF8" w:rsidP="00520DF8">
      <w:pPr>
        <w:pStyle w:val="ListParagraph"/>
        <w:numPr>
          <w:ilvl w:val="0"/>
          <w:numId w:val="32"/>
        </w:numPr>
        <w:jc w:val="both"/>
        <w:rPr>
          <w:rFonts w:asciiTheme="minorHAnsi" w:hAnsiTheme="minorHAnsi"/>
          <w:color w:val="auto"/>
          <w:sz w:val="24"/>
          <w:szCs w:val="24"/>
        </w:rPr>
      </w:pPr>
      <w:r w:rsidRPr="00E373B8">
        <w:rPr>
          <w:rFonts w:asciiTheme="minorHAnsi" w:hAnsiTheme="minorHAnsi"/>
          <w:color w:val="auto"/>
          <w:sz w:val="24"/>
          <w:szCs w:val="24"/>
        </w:rPr>
        <w:t>Registry Reserved; and</w:t>
      </w:r>
    </w:p>
    <w:p w:rsidR="00520DF8" w:rsidRPr="00E373B8" w:rsidRDefault="00520DF8" w:rsidP="00520DF8">
      <w:pPr>
        <w:pStyle w:val="ListParagraph"/>
        <w:numPr>
          <w:ilvl w:val="0"/>
          <w:numId w:val="32"/>
        </w:numPr>
        <w:jc w:val="both"/>
        <w:rPr>
          <w:rFonts w:asciiTheme="minorHAnsi" w:hAnsiTheme="minorHAnsi"/>
          <w:color w:val="auto"/>
          <w:sz w:val="24"/>
          <w:szCs w:val="24"/>
        </w:rPr>
      </w:pPr>
      <w:r w:rsidRPr="00E373B8">
        <w:rPr>
          <w:rFonts w:asciiTheme="minorHAnsi" w:hAnsiTheme="minorHAnsi"/>
          <w:color w:val="auto"/>
          <w:sz w:val="24"/>
          <w:szCs w:val="24"/>
        </w:rPr>
        <w:t>Already registered during Sunrise phase; and</w:t>
      </w:r>
    </w:p>
    <w:p w:rsidR="00520DF8" w:rsidRPr="00E373B8" w:rsidRDefault="00520DF8" w:rsidP="00520DF8">
      <w:pPr>
        <w:pStyle w:val="ListParagraph"/>
        <w:numPr>
          <w:ilvl w:val="0"/>
          <w:numId w:val="32"/>
        </w:numPr>
        <w:jc w:val="both"/>
        <w:rPr>
          <w:rFonts w:asciiTheme="minorHAnsi" w:hAnsiTheme="minorHAnsi"/>
          <w:color w:val="auto"/>
          <w:sz w:val="24"/>
          <w:szCs w:val="24"/>
        </w:rPr>
      </w:pPr>
      <w:r w:rsidRPr="00E373B8">
        <w:rPr>
          <w:rFonts w:asciiTheme="minorHAnsi" w:hAnsiTheme="minorHAnsi"/>
          <w:color w:val="auto"/>
          <w:sz w:val="24"/>
          <w:szCs w:val="24"/>
        </w:rPr>
        <w:t>Unavailable, due to a pending resolution of a contention auction from a Sunrise phase application; or</w:t>
      </w:r>
    </w:p>
    <w:p w:rsidR="00520DF8" w:rsidRPr="00E373B8" w:rsidRDefault="00520DF8" w:rsidP="00520DF8">
      <w:pPr>
        <w:pStyle w:val="ListParagraph"/>
        <w:numPr>
          <w:ilvl w:val="0"/>
          <w:numId w:val="32"/>
        </w:numPr>
        <w:jc w:val="both"/>
        <w:rPr>
          <w:rFonts w:asciiTheme="minorHAnsi" w:hAnsiTheme="minorHAnsi"/>
          <w:color w:val="auto"/>
          <w:sz w:val="24"/>
          <w:szCs w:val="24"/>
        </w:rPr>
      </w:pPr>
      <w:r w:rsidRPr="00E373B8">
        <w:rPr>
          <w:rFonts w:asciiTheme="minorHAnsi" w:hAnsiTheme="minorHAnsi"/>
          <w:color w:val="auto"/>
          <w:sz w:val="24"/>
          <w:szCs w:val="24"/>
        </w:rPr>
        <w:t>Pending the outcome of a Sunrise challenge (via SDRP)</w:t>
      </w:r>
    </w:p>
    <w:p w:rsidR="00D958EF" w:rsidRPr="00E373B8" w:rsidRDefault="00D958EF" w:rsidP="00D958EF">
      <w:pPr>
        <w:ind w:left="991"/>
        <w:jc w:val="both"/>
        <w:rPr>
          <w:rFonts w:asciiTheme="minorHAnsi" w:hAnsiTheme="minorHAnsi"/>
          <w:color w:val="auto"/>
          <w:sz w:val="24"/>
          <w:szCs w:val="24"/>
        </w:rPr>
      </w:pPr>
    </w:p>
    <w:p w:rsidR="00D958EF" w:rsidRPr="00E373B8" w:rsidRDefault="00D958EF" w:rsidP="00D958EF">
      <w:pPr>
        <w:jc w:val="both"/>
        <w:rPr>
          <w:rFonts w:asciiTheme="minorHAnsi" w:hAnsiTheme="minorHAnsi"/>
          <w:color w:val="auto"/>
          <w:sz w:val="24"/>
          <w:szCs w:val="24"/>
        </w:rPr>
      </w:pPr>
      <w:r w:rsidRPr="00E373B8">
        <w:rPr>
          <w:rFonts w:asciiTheme="minorHAnsi" w:hAnsiTheme="minorHAnsi"/>
          <w:color w:val="auto"/>
          <w:sz w:val="24"/>
          <w:szCs w:val="24"/>
        </w:rPr>
        <w:lastRenderedPageBreak/>
        <w:t>Valid, multiple applications for the same domain name received during the Landrush phase (contention applications) will be resolved by auction with Registry selected auction provider, Sedo.</w:t>
      </w:r>
      <w:r w:rsidR="00DF4ADF" w:rsidRPr="00E373B8">
        <w:rPr>
          <w:rFonts w:asciiTheme="minorHAnsi" w:hAnsiTheme="minorHAnsi"/>
          <w:color w:val="auto"/>
          <w:sz w:val="24"/>
          <w:szCs w:val="24"/>
        </w:rPr>
        <w:t xml:space="preserve">  The decisions of the Auction provider will be deemed final. </w:t>
      </w:r>
    </w:p>
    <w:p w:rsidR="00D958EF" w:rsidRPr="00E373B8" w:rsidRDefault="00D958EF" w:rsidP="00D958EF">
      <w:pPr>
        <w:jc w:val="both"/>
        <w:rPr>
          <w:rFonts w:asciiTheme="minorHAnsi" w:hAnsiTheme="minorHAnsi"/>
          <w:color w:val="auto"/>
          <w:sz w:val="24"/>
          <w:szCs w:val="24"/>
        </w:rPr>
      </w:pPr>
    </w:p>
    <w:p w:rsidR="00D958EF" w:rsidRPr="00E373B8" w:rsidRDefault="00D958EF" w:rsidP="00D958EF">
      <w:pPr>
        <w:jc w:val="both"/>
        <w:rPr>
          <w:rFonts w:asciiTheme="minorHAnsi" w:hAnsiTheme="minorHAnsi"/>
          <w:b/>
          <w:color w:val="auto"/>
          <w:sz w:val="24"/>
          <w:szCs w:val="24"/>
        </w:rPr>
      </w:pPr>
      <w:r w:rsidRPr="00E373B8">
        <w:rPr>
          <w:rFonts w:asciiTheme="minorHAnsi" w:hAnsiTheme="minorHAnsi"/>
          <w:b/>
          <w:color w:val="auto"/>
          <w:sz w:val="24"/>
          <w:szCs w:val="24"/>
        </w:rPr>
        <w:t>Landrush Applicant Notification and Contention Auctions</w:t>
      </w:r>
    </w:p>
    <w:p w:rsidR="00DF4ADF" w:rsidRPr="00E373B8" w:rsidRDefault="00DF4ADF" w:rsidP="00D958EF">
      <w:pPr>
        <w:jc w:val="both"/>
        <w:rPr>
          <w:rFonts w:asciiTheme="minorHAnsi" w:hAnsiTheme="minorHAnsi"/>
          <w:color w:val="auto"/>
          <w:sz w:val="24"/>
          <w:szCs w:val="24"/>
        </w:rPr>
      </w:pPr>
    </w:p>
    <w:p w:rsidR="00D958EF" w:rsidRPr="00E373B8" w:rsidRDefault="00D958EF" w:rsidP="00D958EF">
      <w:pPr>
        <w:jc w:val="both"/>
        <w:rPr>
          <w:rFonts w:asciiTheme="minorHAnsi" w:hAnsiTheme="minorHAnsi"/>
          <w:color w:val="auto"/>
          <w:sz w:val="24"/>
          <w:szCs w:val="24"/>
        </w:rPr>
      </w:pPr>
      <w:r w:rsidRPr="00E373B8">
        <w:rPr>
          <w:rFonts w:asciiTheme="minorHAnsi" w:hAnsiTheme="minorHAnsi"/>
          <w:color w:val="auto"/>
          <w:sz w:val="24"/>
          <w:szCs w:val="24"/>
        </w:rPr>
        <w:t xml:space="preserve">Notification to </w:t>
      </w:r>
      <w:r w:rsidR="00DF4ADF" w:rsidRPr="00E373B8">
        <w:rPr>
          <w:rFonts w:asciiTheme="minorHAnsi" w:hAnsiTheme="minorHAnsi"/>
          <w:color w:val="auto"/>
          <w:sz w:val="24"/>
          <w:szCs w:val="24"/>
        </w:rPr>
        <w:t xml:space="preserve">Landrush </w:t>
      </w:r>
      <w:r w:rsidRPr="00E373B8">
        <w:rPr>
          <w:rFonts w:asciiTheme="minorHAnsi" w:hAnsiTheme="minorHAnsi"/>
          <w:color w:val="auto"/>
          <w:sz w:val="24"/>
          <w:szCs w:val="24"/>
        </w:rPr>
        <w:t xml:space="preserve">applicants will be as follows: </w:t>
      </w:r>
    </w:p>
    <w:p w:rsidR="00DF4ADF" w:rsidRPr="00091733" w:rsidRDefault="00D958EF" w:rsidP="00DF4ADF">
      <w:pPr>
        <w:pStyle w:val="ListParagraph"/>
        <w:numPr>
          <w:ilvl w:val="0"/>
          <w:numId w:val="32"/>
        </w:numPr>
        <w:jc w:val="both"/>
        <w:rPr>
          <w:rFonts w:asciiTheme="minorHAnsi" w:hAnsiTheme="minorHAnsi"/>
          <w:color w:val="auto"/>
          <w:sz w:val="24"/>
          <w:szCs w:val="24"/>
        </w:rPr>
      </w:pPr>
      <w:r w:rsidRPr="00091733">
        <w:rPr>
          <w:rFonts w:asciiTheme="minorHAnsi" w:hAnsiTheme="minorHAnsi"/>
          <w:color w:val="auto"/>
          <w:sz w:val="24"/>
          <w:szCs w:val="24"/>
        </w:rPr>
        <w:t>At the end of the Landrush phase, the Registry Operator will notify Registrars who sponsored a Landrush Application of applicable Landrush Registration allocations.</w:t>
      </w:r>
    </w:p>
    <w:p w:rsidR="00D958EF" w:rsidRPr="00E373B8" w:rsidRDefault="00D958EF" w:rsidP="00DF4ADF">
      <w:pPr>
        <w:pStyle w:val="ListParagraph"/>
        <w:numPr>
          <w:ilvl w:val="0"/>
          <w:numId w:val="32"/>
        </w:numPr>
        <w:jc w:val="both"/>
        <w:rPr>
          <w:rFonts w:asciiTheme="minorHAnsi" w:hAnsiTheme="minorHAnsi"/>
          <w:color w:val="auto"/>
          <w:sz w:val="24"/>
          <w:szCs w:val="24"/>
        </w:rPr>
      </w:pPr>
      <w:r w:rsidRPr="00091733">
        <w:rPr>
          <w:rFonts w:asciiTheme="minorHAnsi" w:hAnsiTheme="minorHAnsi"/>
          <w:color w:val="auto"/>
          <w:sz w:val="24"/>
          <w:szCs w:val="24"/>
        </w:rPr>
        <w:t xml:space="preserve">In the event two or more </w:t>
      </w:r>
      <w:r w:rsidR="00DF4ADF" w:rsidRPr="00091733">
        <w:rPr>
          <w:rFonts w:asciiTheme="minorHAnsi" w:hAnsiTheme="minorHAnsi"/>
          <w:color w:val="auto"/>
          <w:sz w:val="24"/>
          <w:szCs w:val="24"/>
        </w:rPr>
        <w:t xml:space="preserve">Landrush </w:t>
      </w:r>
      <w:r w:rsidRPr="00091733">
        <w:rPr>
          <w:rFonts w:asciiTheme="minorHAnsi" w:hAnsiTheme="minorHAnsi"/>
          <w:color w:val="auto"/>
          <w:sz w:val="24"/>
          <w:szCs w:val="24"/>
        </w:rPr>
        <w:t xml:space="preserve">Applications are received for the same </w:t>
      </w:r>
      <w:r w:rsidR="00DF4ADF" w:rsidRPr="00091733">
        <w:rPr>
          <w:rFonts w:asciiTheme="minorHAnsi" w:hAnsiTheme="minorHAnsi"/>
          <w:color w:val="auto"/>
          <w:sz w:val="24"/>
          <w:szCs w:val="24"/>
        </w:rPr>
        <w:t>domain name</w:t>
      </w:r>
      <w:r w:rsidRPr="00091733">
        <w:rPr>
          <w:rFonts w:asciiTheme="minorHAnsi" w:hAnsiTheme="minorHAnsi"/>
          <w:color w:val="auto"/>
          <w:sz w:val="24"/>
          <w:szCs w:val="24"/>
        </w:rPr>
        <w:t xml:space="preserve"> the Registry Operator will notify the Registrar(s) who sponsored such </w:t>
      </w:r>
      <w:r w:rsidR="00DF4ADF" w:rsidRPr="00091733">
        <w:rPr>
          <w:rFonts w:asciiTheme="minorHAnsi" w:hAnsiTheme="minorHAnsi"/>
          <w:color w:val="auto"/>
          <w:sz w:val="24"/>
          <w:szCs w:val="24"/>
        </w:rPr>
        <w:t xml:space="preserve">Landrush </w:t>
      </w:r>
      <w:r w:rsidRPr="00091733">
        <w:rPr>
          <w:rFonts w:asciiTheme="minorHAnsi" w:hAnsiTheme="minorHAnsi"/>
          <w:color w:val="auto"/>
          <w:sz w:val="24"/>
          <w:szCs w:val="24"/>
        </w:rPr>
        <w:t>Applications and advise them of the impending auction for the Label. Registrars</w:t>
      </w:r>
      <w:r w:rsidRPr="00E373B8">
        <w:rPr>
          <w:rFonts w:asciiTheme="minorHAnsi" w:hAnsiTheme="minorHAnsi"/>
          <w:color w:val="auto"/>
          <w:sz w:val="24"/>
          <w:szCs w:val="24"/>
        </w:rPr>
        <w:t xml:space="preserve"> receiving notice of a pending auction must pass on such notice to their Sunrise applicants. </w:t>
      </w:r>
    </w:p>
    <w:p w:rsidR="00D958EF" w:rsidRPr="00E373B8" w:rsidRDefault="00D958EF" w:rsidP="00DF4ADF">
      <w:pPr>
        <w:pStyle w:val="ListParagraph"/>
        <w:numPr>
          <w:ilvl w:val="0"/>
          <w:numId w:val="32"/>
        </w:numPr>
        <w:jc w:val="both"/>
        <w:rPr>
          <w:rFonts w:asciiTheme="minorHAnsi" w:hAnsiTheme="minorHAnsi"/>
          <w:color w:val="auto"/>
          <w:sz w:val="24"/>
          <w:szCs w:val="24"/>
        </w:rPr>
      </w:pPr>
      <w:r w:rsidRPr="00E373B8">
        <w:rPr>
          <w:rFonts w:asciiTheme="minorHAnsi" w:hAnsiTheme="minorHAnsi"/>
          <w:color w:val="auto"/>
          <w:sz w:val="24"/>
          <w:szCs w:val="24"/>
        </w:rPr>
        <w:t xml:space="preserve">Registry Operator will provide a list of all domain name registration contentions to </w:t>
      </w:r>
      <w:r w:rsidR="00520DF8" w:rsidRPr="00E373B8">
        <w:rPr>
          <w:rFonts w:asciiTheme="minorHAnsi" w:hAnsiTheme="minorHAnsi"/>
          <w:color w:val="auto"/>
          <w:sz w:val="24"/>
          <w:szCs w:val="24"/>
        </w:rPr>
        <w:t>a</w:t>
      </w:r>
      <w:r w:rsidRPr="00E373B8">
        <w:rPr>
          <w:rFonts w:asciiTheme="minorHAnsi" w:hAnsiTheme="minorHAnsi"/>
          <w:color w:val="auto"/>
          <w:sz w:val="24"/>
          <w:szCs w:val="24"/>
        </w:rPr>
        <w:t>uction provider, Sedo.</w:t>
      </w:r>
    </w:p>
    <w:p w:rsidR="00D958EF" w:rsidRPr="00E373B8" w:rsidRDefault="00D958EF" w:rsidP="00DF4ADF">
      <w:pPr>
        <w:pStyle w:val="ListParagraph"/>
        <w:numPr>
          <w:ilvl w:val="0"/>
          <w:numId w:val="32"/>
        </w:numPr>
        <w:jc w:val="both"/>
        <w:rPr>
          <w:rFonts w:asciiTheme="minorHAnsi" w:hAnsiTheme="minorHAnsi"/>
          <w:color w:val="auto"/>
          <w:sz w:val="24"/>
          <w:szCs w:val="24"/>
        </w:rPr>
      </w:pPr>
      <w:r w:rsidRPr="00E373B8">
        <w:rPr>
          <w:rFonts w:asciiTheme="minorHAnsi" w:hAnsiTheme="minorHAnsi"/>
          <w:color w:val="auto"/>
          <w:sz w:val="24"/>
          <w:szCs w:val="24"/>
        </w:rPr>
        <w:t xml:space="preserve">Auction provider, Sedo, will notify all contention auction applicants via email with auction time, date, policies and information on how to bid.  </w:t>
      </w:r>
    </w:p>
    <w:p w:rsidR="00D958EF" w:rsidRPr="00E373B8" w:rsidRDefault="00D958EF" w:rsidP="00DF4ADF">
      <w:pPr>
        <w:pStyle w:val="ListParagraph"/>
        <w:numPr>
          <w:ilvl w:val="0"/>
          <w:numId w:val="32"/>
        </w:numPr>
        <w:jc w:val="both"/>
        <w:rPr>
          <w:rFonts w:asciiTheme="minorHAnsi" w:hAnsiTheme="minorHAnsi"/>
          <w:color w:val="auto"/>
          <w:sz w:val="24"/>
          <w:szCs w:val="24"/>
        </w:rPr>
      </w:pPr>
      <w:r w:rsidRPr="00E373B8">
        <w:rPr>
          <w:rFonts w:asciiTheme="minorHAnsi" w:hAnsiTheme="minorHAnsi"/>
          <w:color w:val="auto"/>
          <w:sz w:val="24"/>
          <w:szCs w:val="24"/>
        </w:rPr>
        <w:t>Auction provider, Sedo, will provide customer support for all auction contention applicants before and during the auctions via multiple channels: phone, chat and/or email; and in multiple languages for auction participants including but not limited to: English, Chinese (Mandarin), Spanish, Portuguese, French, German and Dutch.</w:t>
      </w:r>
    </w:p>
    <w:p w:rsidR="00D958EF" w:rsidRPr="00E373B8" w:rsidRDefault="00D958EF" w:rsidP="00DF4ADF">
      <w:pPr>
        <w:pStyle w:val="ListParagraph"/>
        <w:numPr>
          <w:ilvl w:val="0"/>
          <w:numId w:val="32"/>
        </w:numPr>
        <w:jc w:val="both"/>
        <w:rPr>
          <w:rFonts w:asciiTheme="minorHAnsi" w:hAnsiTheme="minorHAnsi"/>
          <w:color w:val="auto"/>
          <w:sz w:val="24"/>
          <w:szCs w:val="24"/>
        </w:rPr>
      </w:pPr>
      <w:r w:rsidRPr="00E373B8">
        <w:rPr>
          <w:rFonts w:asciiTheme="minorHAnsi" w:hAnsiTheme="minorHAnsi"/>
          <w:color w:val="auto"/>
          <w:sz w:val="24"/>
          <w:szCs w:val="24"/>
        </w:rPr>
        <w:t xml:space="preserve">At the conclusion of an auction for a Domain Name, the sponsoring Registrar(s) for </w:t>
      </w:r>
      <w:r w:rsidR="00DF4ADF" w:rsidRPr="00E373B8">
        <w:rPr>
          <w:rFonts w:asciiTheme="minorHAnsi" w:hAnsiTheme="minorHAnsi"/>
          <w:color w:val="auto"/>
          <w:sz w:val="24"/>
          <w:szCs w:val="24"/>
        </w:rPr>
        <w:t xml:space="preserve">Landrush </w:t>
      </w:r>
      <w:r w:rsidRPr="00E373B8">
        <w:rPr>
          <w:rFonts w:asciiTheme="minorHAnsi" w:hAnsiTheme="minorHAnsi"/>
          <w:color w:val="auto"/>
          <w:sz w:val="24"/>
          <w:szCs w:val="24"/>
        </w:rPr>
        <w:t xml:space="preserve">Applications will receive notice informing which </w:t>
      </w:r>
      <w:r w:rsidR="00DF4ADF" w:rsidRPr="00E373B8">
        <w:rPr>
          <w:rFonts w:asciiTheme="minorHAnsi" w:hAnsiTheme="minorHAnsi"/>
          <w:color w:val="auto"/>
          <w:sz w:val="24"/>
          <w:szCs w:val="24"/>
        </w:rPr>
        <w:t xml:space="preserve">Landrush </w:t>
      </w:r>
      <w:r w:rsidRPr="00E373B8">
        <w:rPr>
          <w:rFonts w:asciiTheme="minorHAnsi" w:hAnsiTheme="minorHAnsi"/>
          <w:color w:val="auto"/>
          <w:sz w:val="24"/>
          <w:szCs w:val="24"/>
        </w:rPr>
        <w:t xml:space="preserve">Application: </w:t>
      </w:r>
    </w:p>
    <w:p w:rsidR="00DF4ADF" w:rsidRPr="00E373B8" w:rsidRDefault="00D958EF" w:rsidP="004E1D2A">
      <w:pPr>
        <w:pStyle w:val="ListParagraph"/>
        <w:numPr>
          <w:ilvl w:val="1"/>
          <w:numId w:val="32"/>
        </w:numPr>
        <w:jc w:val="both"/>
        <w:rPr>
          <w:rFonts w:asciiTheme="minorHAnsi" w:hAnsiTheme="minorHAnsi"/>
          <w:color w:val="auto"/>
          <w:sz w:val="24"/>
          <w:szCs w:val="24"/>
        </w:rPr>
      </w:pPr>
      <w:r w:rsidRPr="00E373B8">
        <w:rPr>
          <w:rFonts w:asciiTheme="minorHAnsi" w:hAnsiTheme="minorHAnsi"/>
          <w:color w:val="auto"/>
          <w:sz w:val="24"/>
          <w:szCs w:val="24"/>
        </w:rPr>
        <w:t xml:space="preserve">Prevailed in the auction and was allocated the Label; or </w:t>
      </w:r>
    </w:p>
    <w:p w:rsidR="00DF4ADF" w:rsidRPr="00E373B8" w:rsidRDefault="00D958EF" w:rsidP="004E1D2A">
      <w:pPr>
        <w:pStyle w:val="ListParagraph"/>
        <w:numPr>
          <w:ilvl w:val="1"/>
          <w:numId w:val="32"/>
        </w:numPr>
        <w:jc w:val="both"/>
        <w:rPr>
          <w:rFonts w:asciiTheme="minorHAnsi" w:hAnsiTheme="minorHAnsi"/>
          <w:color w:val="auto"/>
          <w:sz w:val="24"/>
          <w:szCs w:val="24"/>
        </w:rPr>
      </w:pPr>
      <w:r w:rsidRPr="00E373B8">
        <w:rPr>
          <w:rFonts w:asciiTheme="minorHAnsi" w:hAnsiTheme="minorHAnsi"/>
          <w:color w:val="auto"/>
          <w:sz w:val="24"/>
          <w:szCs w:val="24"/>
        </w:rPr>
        <w:t xml:space="preserve">Lost in the auction. </w:t>
      </w:r>
    </w:p>
    <w:p w:rsidR="00520DF8" w:rsidRPr="00E373B8" w:rsidRDefault="00520DF8" w:rsidP="00520DF8">
      <w:pPr>
        <w:pStyle w:val="ListParagraph"/>
        <w:ind w:left="1440"/>
        <w:jc w:val="both"/>
        <w:rPr>
          <w:rFonts w:asciiTheme="minorHAnsi" w:hAnsiTheme="minorHAnsi"/>
          <w:color w:val="auto"/>
          <w:sz w:val="24"/>
          <w:szCs w:val="24"/>
        </w:rPr>
      </w:pPr>
    </w:p>
    <w:p w:rsidR="0059565E" w:rsidRPr="00E373B8" w:rsidRDefault="0059565E" w:rsidP="00DD0EBE">
      <w:pPr>
        <w:pStyle w:val="ListParagraph"/>
        <w:numPr>
          <w:ilvl w:val="0"/>
          <w:numId w:val="25"/>
        </w:numPr>
        <w:jc w:val="both"/>
        <w:rPr>
          <w:rFonts w:asciiTheme="minorHAnsi" w:hAnsiTheme="minorHAnsi"/>
          <w:b/>
          <w:color w:val="auto"/>
          <w:sz w:val="24"/>
          <w:szCs w:val="24"/>
        </w:rPr>
      </w:pPr>
      <w:r w:rsidRPr="00E373B8">
        <w:rPr>
          <w:rFonts w:asciiTheme="minorHAnsi" w:hAnsiTheme="minorHAnsi"/>
          <w:b/>
          <w:color w:val="auto"/>
          <w:sz w:val="24"/>
          <w:szCs w:val="24"/>
        </w:rPr>
        <w:t>General Availability</w:t>
      </w:r>
    </w:p>
    <w:p w:rsidR="001415BD" w:rsidRPr="00E373B8" w:rsidRDefault="001415BD" w:rsidP="001415BD">
      <w:pPr>
        <w:pStyle w:val="Heading3"/>
        <w:ind w:left="540" w:firstLine="720"/>
        <w:rPr>
          <w:rFonts w:asciiTheme="minorHAnsi" w:hAnsiTheme="minorHAnsi"/>
          <w:color w:val="auto"/>
          <w:szCs w:val="24"/>
        </w:rPr>
      </w:pPr>
      <w:r w:rsidRPr="00E373B8">
        <w:rPr>
          <w:rFonts w:asciiTheme="minorHAnsi" w:hAnsiTheme="minorHAnsi"/>
          <w:color w:val="auto"/>
          <w:szCs w:val="24"/>
          <w:highlight w:val="white"/>
        </w:rPr>
        <w:t>Eligibility</w:t>
      </w:r>
    </w:p>
    <w:p w:rsidR="001415BD" w:rsidRPr="00E373B8" w:rsidRDefault="001415BD" w:rsidP="001415BD">
      <w:pPr>
        <w:ind w:left="1260"/>
        <w:rPr>
          <w:rFonts w:asciiTheme="minorHAnsi" w:hAnsiTheme="minorHAnsi"/>
          <w:color w:val="auto"/>
          <w:sz w:val="24"/>
          <w:szCs w:val="24"/>
        </w:rPr>
      </w:pPr>
      <w:r w:rsidRPr="00E373B8">
        <w:rPr>
          <w:rFonts w:asciiTheme="minorHAnsi" w:hAnsiTheme="minorHAnsi"/>
          <w:color w:val="auto"/>
          <w:sz w:val="24"/>
          <w:szCs w:val="24"/>
          <w:highlight w:val="white"/>
        </w:rPr>
        <w:t xml:space="preserve">With the exceptions given for the Sunrise and the Landrush phases, and in accordance with Registry </w:t>
      </w:r>
      <w:r w:rsidR="00DF4ADF" w:rsidRPr="00E373B8">
        <w:rPr>
          <w:rFonts w:asciiTheme="minorHAnsi" w:hAnsiTheme="minorHAnsi"/>
          <w:color w:val="auto"/>
          <w:sz w:val="24"/>
          <w:szCs w:val="24"/>
          <w:highlight w:val="white"/>
        </w:rPr>
        <w:t xml:space="preserve">and ICANN </w:t>
      </w:r>
      <w:r w:rsidRPr="00E373B8">
        <w:rPr>
          <w:rFonts w:asciiTheme="minorHAnsi" w:hAnsiTheme="minorHAnsi"/>
          <w:color w:val="auto"/>
          <w:sz w:val="24"/>
          <w:szCs w:val="24"/>
          <w:highlight w:val="white"/>
        </w:rPr>
        <w:t>Policies, .GREEN domain name registrations are based on a first-come, first served basi</w:t>
      </w:r>
      <w:r w:rsidRPr="00E373B8">
        <w:rPr>
          <w:rFonts w:asciiTheme="minorHAnsi" w:hAnsiTheme="minorHAnsi"/>
          <w:color w:val="auto"/>
          <w:sz w:val="24"/>
          <w:szCs w:val="24"/>
        </w:rPr>
        <w:t xml:space="preserve">s. </w:t>
      </w:r>
      <w:r w:rsidR="004E1D2A" w:rsidRPr="00E373B8">
        <w:rPr>
          <w:rFonts w:asciiTheme="minorHAnsi" w:hAnsiTheme="minorHAnsi"/>
          <w:color w:val="auto"/>
          <w:sz w:val="24"/>
          <w:szCs w:val="24"/>
        </w:rPr>
        <w:t>Any interested party may register a domain name provided that:</w:t>
      </w:r>
    </w:p>
    <w:p w:rsidR="004E1D2A" w:rsidRPr="00E373B8" w:rsidRDefault="004E1D2A" w:rsidP="004E1D2A">
      <w:pPr>
        <w:pStyle w:val="ListParagraph"/>
        <w:numPr>
          <w:ilvl w:val="0"/>
          <w:numId w:val="37"/>
        </w:numPr>
        <w:rPr>
          <w:rFonts w:asciiTheme="minorHAnsi" w:hAnsiTheme="minorHAnsi"/>
          <w:color w:val="auto"/>
          <w:sz w:val="24"/>
          <w:szCs w:val="24"/>
        </w:rPr>
      </w:pPr>
      <w:r w:rsidRPr="00E373B8">
        <w:rPr>
          <w:rFonts w:asciiTheme="minorHAnsi" w:hAnsiTheme="minorHAnsi"/>
          <w:color w:val="auto"/>
          <w:sz w:val="24"/>
          <w:szCs w:val="24"/>
        </w:rPr>
        <w:t>The domain name is not a Registry Reserved name; and</w:t>
      </w:r>
    </w:p>
    <w:p w:rsidR="004E1D2A" w:rsidRPr="00E373B8" w:rsidRDefault="004E1D2A" w:rsidP="004E1D2A">
      <w:pPr>
        <w:pStyle w:val="ListParagraph"/>
        <w:numPr>
          <w:ilvl w:val="0"/>
          <w:numId w:val="37"/>
        </w:numPr>
        <w:rPr>
          <w:rFonts w:asciiTheme="minorHAnsi" w:hAnsiTheme="minorHAnsi"/>
          <w:color w:val="auto"/>
          <w:sz w:val="24"/>
          <w:szCs w:val="24"/>
        </w:rPr>
      </w:pPr>
      <w:r w:rsidRPr="00E373B8">
        <w:rPr>
          <w:rFonts w:asciiTheme="minorHAnsi" w:hAnsiTheme="minorHAnsi"/>
          <w:color w:val="auto"/>
          <w:sz w:val="24"/>
          <w:szCs w:val="24"/>
        </w:rPr>
        <w:t>The domain is available for registration; and</w:t>
      </w:r>
    </w:p>
    <w:p w:rsidR="004E1D2A" w:rsidRPr="00E373B8" w:rsidRDefault="004E1D2A" w:rsidP="004E1D2A">
      <w:pPr>
        <w:pStyle w:val="ListParagraph"/>
        <w:numPr>
          <w:ilvl w:val="0"/>
          <w:numId w:val="37"/>
        </w:numPr>
        <w:rPr>
          <w:rFonts w:asciiTheme="minorHAnsi" w:hAnsiTheme="minorHAnsi"/>
          <w:color w:val="auto"/>
          <w:sz w:val="24"/>
          <w:szCs w:val="24"/>
        </w:rPr>
      </w:pPr>
      <w:r w:rsidRPr="00E373B8">
        <w:rPr>
          <w:rFonts w:asciiTheme="minorHAnsi" w:hAnsiTheme="minorHAnsi"/>
          <w:color w:val="auto"/>
          <w:sz w:val="24"/>
          <w:szCs w:val="24"/>
        </w:rPr>
        <w:t>The domain is not subject to pending resolution of a contention auction in either Sunrise or Landrush phases; or</w:t>
      </w:r>
    </w:p>
    <w:p w:rsidR="004E1D2A" w:rsidRPr="00E373B8" w:rsidRDefault="004E1D2A" w:rsidP="004E1D2A">
      <w:pPr>
        <w:pStyle w:val="ListParagraph"/>
        <w:numPr>
          <w:ilvl w:val="0"/>
          <w:numId w:val="37"/>
        </w:numPr>
        <w:rPr>
          <w:rFonts w:asciiTheme="minorHAnsi" w:hAnsiTheme="minorHAnsi"/>
          <w:color w:val="auto"/>
          <w:sz w:val="24"/>
          <w:szCs w:val="24"/>
        </w:rPr>
      </w:pPr>
      <w:r w:rsidRPr="00E373B8">
        <w:rPr>
          <w:rFonts w:asciiTheme="minorHAnsi" w:hAnsiTheme="minorHAnsi"/>
          <w:color w:val="auto"/>
          <w:sz w:val="24"/>
          <w:szCs w:val="24"/>
        </w:rPr>
        <w:t>Pending resolution of a Sunrise challenge (SDRP).</w:t>
      </w:r>
    </w:p>
    <w:p w:rsidR="004E1D2A" w:rsidRPr="00E373B8" w:rsidRDefault="004E1D2A" w:rsidP="004E1D2A">
      <w:pPr>
        <w:pStyle w:val="ListParagraph"/>
        <w:numPr>
          <w:ilvl w:val="0"/>
          <w:numId w:val="37"/>
        </w:numPr>
        <w:rPr>
          <w:rFonts w:asciiTheme="minorHAnsi" w:hAnsiTheme="minorHAnsi"/>
          <w:color w:val="auto"/>
          <w:sz w:val="24"/>
          <w:szCs w:val="24"/>
        </w:rPr>
      </w:pPr>
      <w:r w:rsidRPr="00E373B8">
        <w:rPr>
          <w:rFonts w:asciiTheme="minorHAnsi" w:hAnsiTheme="minorHAnsi"/>
          <w:color w:val="auto"/>
          <w:sz w:val="24"/>
          <w:szCs w:val="24"/>
        </w:rPr>
        <w:lastRenderedPageBreak/>
        <w:t xml:space="preserve">All domain registration fees will be in accordance with the respective price category of the domain requested for registration, as published by the Accredited registrar. </w:t>
      </w:r>
    </w:p>
    <w:p w:rsidR="00EA3EAD" w:rsidRPr="00E373B8" w:rsidRDefault="00EA3EAD" w:rsidP="001415BD">
      <w:pPr>
        <w:rPr>
          <w:rFonts w:asciiTheme="minorHAnsi" w:hAnsiTheme="minorHAnsi"/>
          <w:color w:val="auto"/>
          <w:sz w:val="24"/>
          <w:szCs w:val="24"/>
        </w:rPr>
      </w:pPr>
      <w:bookmarkStart w:id="6" w:name="h.5htxwd31fhr3" w:colFirst="0" w:colLast="0"/>
      <w:bookmarkStart w:id="7" w:name="h.h8h3wgmc2b5s" w:colFirst="0" w:colLast="0"/>
      <w:bookmarkStart w:id="8" w:name="h.mstkgda2er6b" w:colFirst="0" w:colLast="0"/>
      <w:bookmarkStart w:id="9" w:name="h.t3qs2n2uhvoe" w:colFirst="0" w:colLast="0"/>
      <w:bookmarkEnd w:id="6"/>
      <w:bookmarkEnd w:id="7"/>
      <w:bookmarkEnd w:id="8"/>
      <w:bookmarkEnd w:id="9"/>
    </w:p>
    <w:p w:rsidR="00EA3EAD" w:rsidRPr="00E373B8" w:rsidRDefault="00896C42" w:rsidP="002A4D9D">
      <w:pPr>
        <w:pStyle w:val="Heading2"/>
        <w:numPr>
          <w:ilvl w:val="0"/>
          <w:numId w:val="25"/>
        </w:numPr>
        <w:rPr>
          <w:rFonts w:asciiTheme="minorHAnsi" w:hAnsiTheme="minorHAnsi"/>
          <w:color w:val="auto"/>
          <w:sz w:val="24"/>
          <w:szCs w:val="24"/>
          <w:highlight w:val="white"/>
        </w:rPr>
      </w:pPr>
      <w:bookmarkStart w:id="10" w:name="h.kf0nt2kmtggy" w:colFirst="0" w:colLast="0"/>
      <w:bookmarkStart w:id="11" w:name="h.fpu458pp8pq2" w:colFirst="0" w:colLast="0"/>
      <w:bookmarkStart w:id="12" w:name="h.5tyhvxiv93jv" w:colFirst="0" w:colLast="0"/>
      <w:bookmarkEnd w:id="10"/>
      <w:bookmarkEnd w:id="11"/>
      <w:bookmarkEnd w:id="12"/>
      <w:r w:rsidRPr="00E373B8">
        <w:rPr>
          <w:rFonts w:asciiTheme="minorHAnsi" w:hAnsiTheme="minorHAnsi"/>
          <w:color w:val="auto"/>
          <w:sz w:val="24"/>
          <w:szCs w:val="24"/>
          <w:highlight w:val="white"/>
        </w:rPr>
        <w:t>The Registry Operator’s Rights</w:t>
      </w:r>
    </w:p>
    <w:p w:rsidR="00EA3EAD" w:rsidRPr="00E373B8" w:rsidRDefault="00896C42">
      <w:pPr>
        <w:widowControl w:val="0"/>
        <w:ind w:left="1080"/>
        <w:rPr>
          <w:rFonts w:asciiTheme="minorHAnsi" w:hAnsiTheme="minorHAnsi"/>
          <w:color w:val="auto"/>
          <w:sz w:val="24"/>
          <w:szCs w:val="24"/>
        </w:rPr>
      </w:pPr>
      <w:r w:rsidRPr="00E373B8">
        <w:rPr>
          <w:rFonts w:asciiTheme="minorHAnsi" w:hAnsiTheme="minorHAnsi"/>
          <w:color w:val="auto"/>
          <w:sz w:val="24"/>
          <w:szCs w:val="24"/>
          <w:highlight w:val="white"/>
        </w:rPr>
        <w:t xml:space="preserve">The Registry Operator shall be entitled (but not obliged) to reject an Application or to delete, revoke, cancel or transfer a </w:t>
      </w:r>
      <w:r w:rsidR="002A4D9D" w:rsidRPr="00E373B8">
        <w:rPr>
          <w:rFonts w:asciiTheme="minorHAnsi" w:hAnsiTheme="minorHAnsi"/>
          <w:color w:val="auto"/>
          <w:sz w:val="24"/>
          <w:szCs w:val="24"/>
          <w:highlight w:val="white"/>
        </w:rPr>
        <w:t>domain name</w:t>
      </w:r>
      <w:r w:rsidRPr="00E373B8">
        <w:rPr>
          <w:rFonts w:asciiTheme="minorHAnsi" w:hAnsiTheme="minorHAnsi"/>
          <w:color w:val="auto"/>
          <w:sz w:val="24"/>
          <w:szCs w:val="24"/>
          <w:highlight w:val="white"/>
        </w:rPr>
        <w:t xml:space="preserve"> registration, during the Sunrise, the Landrush or General Availability periods: </w:t>
      </w:r>
    </w:p>
    <w:p w:rsidR="00EA3EAD" w:rsidRPr="00E373B8" w:rsidRDefault="00EA3EAD">
      <w:pPr>
        <w:widowControl w:val="0"/>
        <w:ind w:left="720"/>
        <w:rPr>
          <w:rFonts w:asciiTheme="minorHAnsi" w:hAnsiTheme="minorHAnsi"/>
          <w:color w:val="auto"/>
          <w:sz w:val="24"/>
          <w:szCs w:val="24"/>
        </w:rPr>
      </w:pPr>
    </w:p>
    <w:p w:rsidR="00EA3EAD" w:rsidRPr="00E373B8" w:rsidRDefault="00896C42">
      <w:pPr>
        <w:widowControl w:val="0"/>
        <w:numPr>
          <w:ilvl w:val="0"/>
          <w:numId w:val="9"/>
        </w:numPr>
        <w:ind w:left="1440" w:hanging="359"/>
        <w:contextualSpacing/>
        <w:rPr>
          <w:rFonts w:asciiTheme="minorHAnsi" w:hAnsiTheme="minorHAnsi"/>
          <w:color w:val="auto"/>
          <w:sz w:val="24"/>
          <w:szCs w:val="24"/>
        </w:rPr>
      </w:pPr>
      <w:r w:rsidRPr="00E373B8">
        <w:rPr>
          <w:rFonts w:asciiTheme="minorHAnsi" w:hAnsiTheme="minorHAnsi"/>
          <w:color w:val="auto"/>
          <w:sz w:val="24"/>
          <w:szCs w:val="24"/>
          <w:highlight w:val="white"/>
        </w:rPr>
        <w:t>To enforce the Registry Operator's policies and ICANN requirements, each as amended from time to time; or</w:t>
      </w:r>
    </w:p>
    <w:p w:rsidR="00EA3EAD" w:rsidRPr="00E373B8" w:rsidRDefault="00896C42">
      <w:pPr>
        <w:widowControl w:val="0"/>
        <w:numPr>
          <w:ilvl w:val="0"/>
          <w:numId w:val="9"/>
        </w:numPr>
        <w:ind w:left="1440" w:hanging="359"/>
        <w:contextualSpacing/>
        <w:rPr>
          <w:rFonts w:asciiTheme="minorHAnsi" w:hAnsiTheme="minorHAnsi"/>
          <w:color w:val="auto"/>
          <w:sz w:val="24"/>
          <w:szCs w:val="24"/>
        </w:rPr>
      </w:pPr>
      <w:r w:rsidRPr="00E373B8">
        <w:rPr>
          <w:rFonts w:asciiTheme="minorHAnsi" w:hAnsiTheme="minorHAnsi"/>
          <w:color w:val="auto"/>
          <w:sz w:val="24"/>
          <w:szCs w:val="24"/>
          <w:highlight w:val="white"/>
        </w:rPr>
        <w:t>Where the application or registration is not in compliance with any other provision of these Launch Policy Rules; or</w:t>
      </w:r>
    </w:p>
    <w:p w:rsidR="00EA3EAD" w:rsidRPr="00E373B8" w:rsidRDefault="00896C42">
      <w:pPr>
        <w:widowControl w:val="0"/>
        <w:numPr>
          <w:ilvl w:val="0"/>
          <w:numId w:val="9"/>
        </w:numPr>
        <w:ind w:left="1440" w:hanging="359"/>
        <w:contextualSpacing/>
        <w:rPr>
          <w:rFonts w:asciiTheme="minorHAnsi" w:hAnsiTheme="minorHAnsi"/>
          <w:color w:val="auto"/>
          <w:sz w:val="24"/>
          <w:szCs w:val="24"/>
        </w:rPr>
      </w:pPr>
      <w:r w:rsidRPr="00E373B8">
        <w:rPr>
          <w:rFonts w:asciiTheme="minorHAnsi" w:hAnsiTheme="minorHAnsi"/>
          <w:color w:val="auto"/>
          <w:sz w:val="24"/>
          <w:szCs w:val="24"/>
          <w:highlight w:val="white"/>
        </w:rPr>
        <w:t>To protect the integrity and stability of the Shared Registry System, and/or the operation and/or management of the .</w:t>
      </w:r>
      <w:r w:rsidR="003A264D" w:rsidRPr="00E373B8">
        <w:rPr>
          <w:rFonts w:asciiTheme="minorHAnsi" w:hAnsiTheme="minorHAnsi"/>
          <w:color w:val="auto"/>
          <w:sz w:val="24"/>
          <w:szCs w:val="24"/>
          <w:highlight w:val="white"/>
        </w:rPr>
        <w:t>GREEN</w:t>
      </w:r>
      <w:r w:rsidRPr="00E373B8">
        <w:rPr>
          <w:rFonts w:asciiTheme="minorHAnsi" w:hAnsiTheme="minorHAnsi"/>
          <w:color w:val="auto"/>
          <w:sz w:val="24"/>
          <w:szCs w:val="24"/>
          <w:highlight w:val="white"/>
        </w:rPr>
        <w:t xml:space="preserve"> domain extension; or</w:t>
      </w:r>
    </w:p>
    <w:p w:rsidR="00EA3EAD" w:rsidRPr="00E373B8" w:rsidRDefault="00896C42">
      <w:pPr>
        <w:widowControl w:val="0"/>
        <w:numPr>
          <w:ilvl w:val="0"/>
          <w:numId w:val="9"/>
        </w:numPr>
        <w:ind w:left="1440" w:hanging="359"/>
        <w:contextualSpacing/>
        <w:rPr>
          <w:rFonts w:asciiTheme="minorHAnsi" w:hAnsiTheme="minorHAnsi"/>
          <w:color w:val="auto"/>
          <w:sz w:val="24"/>
          <w:szCs w:val="24"/>
        </w:rPr>
      </w:pPr>
      <w:r w:rsidRPr="00E373B8">
        <w:rPr>
          <w:rFonts w:asciiTheme="minorHAnsi" w:hAnsiTheme="minorHAnsi"/>
          <w:color w:val="auto"/>
          <w:sz w:val="24"/>
          <w:szCs w:val="24"/>
          <w:highlight w:val="white"/>
        </w:rPr>
        <w:t xml:space="preserve">In order to comply with the political constitution, applicable laws, regulations, resolutions of Ireland, and/or any decision by a competent court or administrative authority and/or any dispute resolution service provider the Registry Operator may hereafter retain to oversee the arbitration and mediation of disputes; and/or any other applicable laws, regulations, policies or decrees; or </w:t>
      </w:r>
    </w:p>
    <w:p w:rsidR="00EA3EAD" w:rsidRPr="00E373B8" w:rsidRDefault="00896C42">
      <w:pPr>
        <w:widowControl w:val="0"/>
        <w:numPr>
          <w:ilvl w:val="0"/>
          <w:numId w:val="9"/>
        </w:numPr>
        <w:ind w:left="1440" w:hanging="359"/>
        <w:contextualSpacing/>
        <w:rPr>
          <w:rFonts w:asciiTheme="minorHAnsi" w:hAnsiTheme="minorHAnsi"/>
          <w:color w:val="auto"/>
          <w:sz w:val="24"/>
          <w:szCs w:val="24"/>
        </w:rPr>
      </w:pPr>
      <w:r w:rsidRPr="00E373B8">
        <w:rPr>
          <w:rFonts w:asciiTheme="minorHAnsi" w:hAnsiTheme="minorHAnsi"/>
          <w:color w:val="auto"/>
          <w:sz w:val="24"/>
          <w:szCs w:val="24"/>
          <w:highlight w:val="white"/>
        </w:rPr>
        <w:t>To establish, assert, or defend the legal rights of the Registry Operator or a third party, or to avoid any actual or potential civil or criminal liability on the part of or damage to the Registry Operator or its affiliates, subsidiaries, contracted parties, officers, directors, representatives, employees, contractors, and stockholders; or</w:t>
      </w:r>
    </w:p>
    <w:p w:rsidR="00EA3EAD" w:rsidRPr="00E373B8" w:rsidRDefault="00896C42">
      <w:pPr>
        <w:widowControl w:val="0"/>
        <w:numPr>
          <w:ilvl w:val="0"/>
          <w:numId w:val="18"/>
        </w:numPr>
        <w:ind w:left="1440" w:hanging="359"/>
        <w:contextualSpacing/>
        <w:rPr>
          <w:rFonts w:asciiTheme="minorHAnsi" w:hAnsiTheme="minorHAnsi"/>
          <w:color w:val="auto"/>
          <w:sz w:val="24"/>
          <w:szCs w:val="24"/>
        </w:rPr>
      </w:pPr>
      <w:r w:rsidRPr="00E373B8">
        <w:rPr>
          <w:rFonts w:asciiTheme="minorHAnsi" w:hAnsiTheme="minorHAnsi"/>
          <w:color w:val="auto"/>
          <w:sz w:val="24"/>
          <w:szCs w:val="24"/>
          <w:highlight w:val="white"/>
        </w:rPr>
        <w:t>Following the outcome of a Sunrise Dispute Resolution Request or a Registration Eligibility Dispute Resolution Request; or</w:t>
      </w:r>
    </w:p>
    <w:p w:rsidR="00EA3EAD" w:rsidRPr="00E373B8" w:rsidRDefault="00896C42">
      <w:pPr>
        <w:widowControl w:val="0"/>
        <w:numPr>
          <w:ilvl w:val="0"/>
          <w:numId w:val="18"/>
        </w:numPr>
        <w:ind w:left="1440" w:hanging="359"/>
        <w:contextualSpacing/>
        <w:rPr>
          <w:rFonts w:asciiTheme="minorHAnsi" w:hAnsiTheme="minorHAnsi"/>
          <w:color w:val="auto"/>
          <w:sz w:val="24"/>
          <w:szCs w:val="24"/>
        </w:rPr>
      </w:pPr>
      <w:r w:rsidRPr="00E373B8">
        <w:rPr>
          <w:rFonts w:asciiTheme="minorHAnsi" w:hAnsiTheme="minorHAnsi"/>
          <w:color w:val="auto"/>
          <w:sz w:val="24"/>
          <w:szCs w:val="24"/>
          <w:highlight w:val="white"/>
        </w:rPr>
        <w:t>To correct mistakes made by the Registry Operator or any Registrar in connection with a Registration; or</w:t>
      </w:r>
    </w:p>
    <w:p w:rsidR="00EA3EAD" w:rsidRPr="00E373B8" w:rsidRDefault="00896C42">
      <w:pPr>
        <w:widowControl w:val="0"/>
        <w:numPr>
          <w:ilvl w:val="0"/>
          <w:numId w:val="18"/>
        </w:numPr>
        <w:ind w:left="1440" w:hanging="359"/>
        <w:contextualSpacing/>
        <w:rPr>
          <w:rFonts w:asciiTheme="minorHAnsi" w:hAnsiTheme="minorHAnsi"/>
          <w:color w:val="auto"/>
          <w:sz w:val="24"/>
          <w:szCs w:val="24"/>
        </w:rPr>
      </w:pPr>
      <w:r w:rsidRPr="00E373B8">
        <w:rPr>
          <w:rFonts w:asciiTheme="minorHAnsi" w:hAnsiTheme="minorHAnsi"/>
          <w:color w:val="auto"/>
          <w:sz w:val="24"/>
          <w:szCs w:val="24"/>
          <w:highlight w:val="white"/>
        </w:rPr>
        <w:t>As otherwise provided in the Registrar terms and conditions or Registry-Registrar agreement;</w:t>
      </w:r>
    </w:p>
    <w:p w:rsidR="00EA3EAD" w:rsidRPr="00E373B8" w:rsidRDefault="00EA3EAD">
      <w:pPr>
        <w:rPr>
          <w:rFonts w:asciiTheme="minorHAnsi" w:hAnsiTheme="minorHAnsi"/>
          <w:color w:val="auto"/>
          <w:sz w:val="24"/>
          <w:szCs w:val="24"/>
        </w:rPr>
      </w:pPr>
    </w:p>
    <w:p w:rsidR="00EA3EAD" w:rsidRPr="00E373B8" w:rsidRDefault="00896C42" w:rsidP="002A4D9D">
      <w:pPr>
        <w:pStyle w:val="Heading2"/>
        <w:ind w:left="721"/>
        <w:rPr>
          <w:rFonts w:asciiTheme="minorHAnsi" w:hAnsiTheme="minorHAnsi"/>
          <w:color w:val="auto"/>
          <w:sz w:val="24"/>
          <w:szCs w:val="24"/>
          <w:highlight w:val="white"/>
        </w:rPr>
      </w:pPr>
      <w:bookmarkStart w:id="13" w:name="h.yxsabn775liq" w:colFirst="0" w:colLast="0"/>
      <w:bookmarkEnd w:id="13"/>
      <w:r w:rsidRPr="00E373B8">
        <w:rPr>
          <w:rFonts w:asciiTheme="minorHAnsi" w:hAnsiTheme="minorHAnsi"/>
          <w:color w:val="auto"/>
          <w:sz w:val="24"/>
          <w:szCs w:val="24"/>
          <w:highlight w:val="white"/>
        </w:rPr>
        <w:t>Registrant’s Benefits and Responsibilities</w:t>
      </w:r>
    </w:p>
    <w:p w:rsidR="00EA3EAD" w:rsidRPr="00E373B8" w:rsidRDefault="00896C42">
      <w:pPr>
        <w:ind w:left="1080"/>
        <w:rPr>
          <w:rFonts w:asciiTheme="minorHAnsi" w:hAnsiTheme="minorHAnsi"/>
          <w:color w:val="auto"/>
          <w:sz w:val="24"/>
          <w:szCs w:val="24"/>
        </w:rPr>
      </w:pPr>
      <w:r w:rsidRPr="00E373B8">
        <w:rPr>
          <w:rFonts w:asciiTheme="minorHAnsi" w:hAnsiTheme="minorHAnsi"/>
          <w:color w:val="auto"/>
          <w:sz w:val="24"/>
          <w:szCs w:val="24"/>
          <w:highlight w:val="white"/>
        </w:rPr>
        <w:t>With reference to the Registrar Accreditation Agreement (RAA) approved by the ICANN Board on 27 June 2013.</w:t>
      </w:r>
    </w:p>
    <w:p w:rsidR="00EA3EAD" w:rsidRPr="00E373B8" w:rsidRDefault="00EA3EAD">
      <w:pPr>
        <w:ind w:left="1080"/>
        <w:rPr>
          <w:rFonts w:asciiTheme="minorHAnsi" w:hAnsiTheme="minorHAnsi"/>
          <w:color w:val="auto"/>
          <w:sz w:val="24"/>
          <w:szCs w:val="24"/>
        </w:rPr>
      </w:pPr>
    </w:p>
    <w:p w:rsidR="00EA3EAD" w:rsidRPr="00E373B8" w:rsidRDefault="00896C42">
      <w:pPr>
        <w:ind w:left="1080"/>
        <w:rPr>
          <w:rFonts w:asciiTheme="minorHAnsi" w:hAnsiTheme="minorHAnsi"/>
          <w:color w:val="auto"/>
          <w:sz w:val="24"/>
          <w:szCs w:val="24"/>
        </w:rPr>
      </w:pPr>
      <w:r w:rsidRPr="00E373B8">
        <w:rPr>
          <w:rFonts w:asciiTheme="minorHAnsi" w:hAnsiTheme="minorHAnsi"/>
          <w:b/>
          <w:color w:val="auto"/>
          <w:sz w:val="24"/>
          <w:szCs w:val="24"/>
        </w:rPr>
        <w:t>Registrants’ Benefits and Responsibilities</w:t>
      </w:r>
    </w:p>
    <w:p w:rsidR="00EA3EAD" w:rsidRPr="00E373B8" w:rsidRDefault="00EA3EAD">
      <w:pPr>
        <w:ind w:left="1080"/>
        <w:rPr>
          <w:rFonts w:asciiTheme="minorHAnsi" w:hAnsiTheme="minorHAnsi"/>
          <w:color w:val="auto"/>
          <w:sz w:val="24"/>
          <w:szCs w:val="24"/>
        </w:rPr>
      </w:pPr>
    </w:p>
    <w:p w:rsidR="00EA3EAD" w:rsidRPr="00E373B8" w:rsidRDefault="00896C42">
      <w:pPr>
        <w:ind w:left="1080"/>
        <w:rPr>
          <w:rFonts w:asciiTheme="minorHAnsi" w:hAnsiTheme="minorHAnsi"/>
          <w:color w:val="auto"/>
          <w:sz w:val="24"/>
          <w:szCs w:val="24"/>
        </w:rPr>
      </w:pPr>
      <w:r w:rsidRPr="00E373B8">
        <w:rPr>
          <w:rFonts w:asciiTheme="minorHAnsi" w:hAnsiTheme="minorHAnsi"/>
          <w:color w:val="auto"/>
          <w:sz w:val="24"/>
          <w:szCs w:val="24"/>
          <w:highlight w:val="white"/>
        </w:rPr>
        <w:lastRenderedPageBreak/>
        <w:t>Domain Name Registrants’ Rights:</w:t>
      </w:r>
    </w:p>
    <w:p w:rsidR="00EA3EAD" w:rsidRPr="00E373B8" w:rsidRDefault="00EA3EAD">
      <w:pPr>
        <w:ind w:left="1080"/>
        <w:rPr>
          <w:rFonts w:asciiTheme="minorHAnsi" w:hAnsiTheme="minorHAnsi"/>
          <w:color w:val="auto"/>
          <w:sz w:val="24"/>
          <w:szCs w:val="24"/>
        </w:rPr>
      </w:pPr>
    </w:p>
    <w:p w:rsidR="00EA3EAD" w:rsidRPr="00E373B8" w:rsidRDefault="00896C42">
      <w:pPr>
        <w:ind w:left="1080"/>
        <w:rPr>
          <w:rFonts w:asciiTheme="minorHAnsi" w:hAnsiTheme="minorHAnsi"/>
          <w:color w:val="auto"/>
          <w:sz w:val="24"/>
          <w:szCs w:val="24"/>
        </w:rPr>
      </w:pPr>
      <w:r w:rsidRPr="00E373B8">
        <w:rPr>
          <w:rFonts w:asciiTheme="minorHAnsi" w:hAnsiTheme="minorHAnsi"/>
          <w:color w:val="auto"/>
          <w:sz w:val="24"/>
          <w:szCs w:val="24"/>
          <w:highlight w:val="white"/>
        </w:rPr>
        <w:t>Your domain name registration and any privacy/proxy services you may use in conjunction with it must be subject to a Registration Agreement with an ICANN Accredited Registrar.</w:t>
      </w:r>
    </w:p>
    <w:p w:rsidR="00EA3EAD" w:rsidRPr="00E373B8" w:rsidRDefault="00EA3EAD">
      <w:pPr>
        <w:ind w:left="1080"/>
        <w:rPr>
          <w:rFonts w:asciiTheme="minorHAnsi" w:hAnsiTheme="minorHAnsi"/>
          <w:color w:val="auto"/>
          <w:sz w:val="24"/>
          <w:szCs w:val="24"/>
        </w:rPr>
      </w:pPr>
    </w:p>
    <w:p w:rsidR="00EA3EAD" w:rsidRPr="00E373B8" w:rsidRDefault="00896C42">
      <w:pPr>
        <w:ind w:left="1080"/>
        <w:rPr>
          <w:rFonts w:asciiTheme="minorHAnsi" w:hAnsiTheme="minorHAnsi"/>
          <w:color w:val="auto"/>
          <w:sz w:val="24"/>
          <w:szCs w:val="24"/>
        </w:rPr>
      </w:pPr>
      <w:r w:rsidRPr="00E373B8">
        <w:rPr>
          <w:rFonts w:asciiTheme="minorHAnsi" w:hAnsiTheme="minorHAnsi"/>
          <w:color w:val="auto"/>
          <w:sz w:val="24"/>
          <w:szCs w:val="24"/>
          <w:highlight w:val="white"/>
        </w:rPr>
        <w:t>You are entitled to review this Registration Agreement at any time, and download a copy for your records.</w:t>
      </w:r>
    </w:p>
    <w:p w:rsidR="00EA3EAD" w:rsidRPr="00E373B8" w:rsidRDefault="00EA3EAD">
      <w:pPr>
        <w:ind w:left="1080"/>
        <w:rPr>
          <w:rFonts w:asciiTheme="minorHAnsi" w:hAnsiTheme="minorHAnsi"/>
          <w:color w:val="auto"/>
          <w:sz w:val="24"/>
          <w:szCs w:val="24"/>
        </w:rPr>
      </w:pPr>
    </w:p>
    <w:p w:rsidR="00EA3EAD" w:rsidRPr="00E373B8" w:rsidRDefault="00896C42">
      <w:pPr>
        <w:ind w:left="1080"/>
        <w:rPr>
          <w:rFonts w:asciiTheme="minorHAnsi" w:hAnsiTheme="minorHAnsi"/>
          <w:color w:val="auto"/>
          <w:sz w:val="24"/>
          <w:szCs w:val="24"/>
        </w:rPr>
      </w:pPr>
      <w:r w:rsidRPr="00E373B8">
        <w:rPr>
          <w:rFonts w:asciiTheme="minorHAnsi" w:hAnsiTheme="minorHAnsi"/>
          <w:color w:val="auto"/>
          <w:sz w:val="24"/>
          <w:szCs w:val="24"/>
          <w:highlight w:val="white"/>
        </w:rPr>
        <w:t>You are entitled to accurate and accessible information about:</w:t>
      </w:r>
    </w:p>
    <w:p w:rsidR="00EA3EAD" w:rsidRPr="00E373B8" w:rsidRDefault="00EA3EAD">
      <w:pPr>
        <w:ind w:left="1080"/>
        <w:rPr>
          <w:rFonts w:asciiTheme="minorHAnsi" w:hAnsiTheme="minorHAnsi"/>
          <w:color w:val="auto"/>
          <w:sz w:val="24"/>
          <w:szCs w:val="24"/>
        </w:rPr>
      </w:pPr>
    </w:p>
    <w:p w:rsidR="00EA3EAD" w:rsidRPr="00E373B8" w:rsidRDefault="00896C42">
      <w:pPr>
        <w:numPr>
          <w:ilvl w:val="0"/>
          <w:numId w:val="10"/>
        </w:numPr>
        <w:ind w:hanging="269"/>
        <w:contextualSpacing/>
        <w:rPr>
          <w:rFonts w:asciiTheme="minorHAnsi" w:hAnsiTheme="minorHAnsi"/>
          <w:color w:val="auto"/>
          <w:sz w:val="24"/>
          <w:szCs w:val="24"/>
        </w:rPr>
      </w:pPr>
      <w:r w:rsidRPr="00E373B8">
        <w:rPr>
          <w:rFonts w:asciiTheme="minorHAnsi" w:hAnsiTheme="minorHAnsi"/>
          <w:color w:val="auto"/>
          <w:sz w:val="24"/>
          <w:szCs w:val="24"/>
          <w:highlight w:val="white"/>
        </w:rPr>
        <w:t>The identity of your ICANN Accredited Registrar;</w:t>
      </w:r>
    </w:p>
    <w:p w:rsidR="00EA3EAD" w:rsidRPr="00E373B8" w:rsidRDefault="00896C42">
      <w:pPr>
        <w:numPr>
          <w:ilvl w:val="0"/>
          <w:numId w:val="10"/>
        </w:numPr>
        <w:ind w:hanging="269"/>
        <w:contextualSpacing/>
        <w:rPr>
          <w:rFonts w:asciiTheme="minorHAnsi" w:hAnsiTheme="minorHAnsi"/>
          <w:color w:val="auto"/>
          <w:sz w:val="24"/>
          <w:szCs w:val="24"/>
        </w:rPr>
      </w:pPr>
      <w:r w:rsidRPr="00E373B8">
        <w:rPr>
          <w:rFonts w:asciiTheme="minorHAnsi" w:hAnsiTheme="minorHAnsi"/>
          <w:color w:val="auto"/>
          <w:sz w:val="24"/>
          <w:szCs w:val="24"/>
          <w:highlight w:val="white"/>
        </w:rPr>
        <w:t>The identity of any proxy or privacy service provider affiliated with your Registrar;</w:t>
      </w:r>
    </w:p>
    <w:p w:rsidR="00EA3EAD" w:rsidRPr="00E373B8" w:rsidRDefault="00896C42">
      <w:pPr>
        <w:numPr>
          <w:ilvl w:val="0"/>
          <w:numId w:val="10"/>
        </w:numPr>
        <w:ind w:hanging="269"/>
        <w:contextualSpacing/>
        <w:rPr>
          <w:rFonts w:asciiTheme="minorHAnsi" w:hAnsiTheme="minorHAnsi"/>
          <w:color w:val="auto"/>
          <w:sz w:val="24"/>
          <w:szCs w:val="24"/>
        </w:rPr>
      </w:pPr>
      <w:r w:rsidRPr="00E373B8">
        <w:rPr>
          <w:rFonts w:asciiTheme="minorHAnsi" w:hAnsiTheme="minorHAnsi"/>
          <w:color w:val="auto"/>
          <w:sz w:val="24"/>
          <w:szCs w:val="24"/>
          <w:highlight w:val="white"/>
        </w:rPr>
        <w:t>Your Registrar’s terms and conditions, including pricing information, applicable to domain name registrations;</w:t>
      </w:r>
    </w:p>
    <w:p w:rsidR="00EA3EAD" w:rsidRPr="00E373B8" w:rsidRDefault="00896C42">
      <w:pPr>
        <w:numPr>
          <w:ilvl w:val="0"/>
          <w:numId w:val="10"/>
        </w:numPr>
        <w:ind w:hanging="269"/>
        <w:contextualSpacing/>
        <w:rPr>
          <w:rFonts w:asciiTheme="minorHAnsi" w:hAnsiTheme="minorHAnsi"/>
          <w:color w:val="auto"/>
          <w:sz w:val="24"/>
          <w:szCs w:val="24"/>
        </w:rPr>
      </w:pPr>
      <w:r w:rsidRPr="00E373B8">
        <w:rPr>
          <w:rFonts w:asciiTheme="minorHAnsi" w:hAnsiTheme="minorHAnsi"/>
          <w:color w:val="auto"/>
          <w:sz w:val="24"/>
          <w:szCs w:val="24"/>
          <w:highlight w:val="white"/>
        </w:rPr>
        <w:t>The terms and conditions, including pricing information, applicable to any Approved by the ICANN Board on 27 June 2013 privacy services offered by your Registrar;</w:t>
      </w:r>
    </w:p>
    <w:p w:rsidR="00EA3EAD" w:rsidRPr="00E373B8" w:rsidRDefault="00896C42">
      <w:pPr>
        <w:numPr>
          <w:ilvl w:val="0"/>
          <w:numId w:val="10"/>
        </w:numPr>
        <w:ind w:hanging="269"/>
        <w:contextualSpacing/>
        <w:rPr>
          <w:rFonts w:asciiTheme="minorHAnsi" w:hAnsiTheme="minorHAnsi"/>
          <w:color w:val="auto"/>
          <w:sz w:val="24"/>
          <w:szCs w:val="24"/>
        </w:rPr>
      </w:pPr>
      <w:r w:rsidRPr="00E373B8">
        <w:rPr>
          <w:rFonts w:asciiTheme="minorHAnsi" w:hAnsiTheme="minorHAnsi"/>
          <w:color w:val="auto"/>
          <w:sz w:val="24"/>
          <w:szCs w:val="24"/>
          <w:highlight w:val="white"/>
        </w:rPr>
        <w:t>The customer support services offered by your Registrar and the privacy services provider, and how to access them;</w:t>
      </w:r>
    </w:p>
    <w:p w:rsidR="00EA3EAD" w:rsidRPr="00E373B8" w:rsidRDefault="00896C42">
      <w:pPr>
        <w:numPr>
          <w:ilvl w:val="0"/>
          <w:numId w:val="10"/>
        </w:numPr>
        <w:ind w:hanging="269"/>
        <w:contextualSpacing/>
        <w:rPr>
          <w:rFonts w:asciiTheme="minorHAnsi" w:hAnsiTheme="minorHAnsi"/>
          <w:color w:val="auto"/>
          <w:sz w:val="24"/>
          <w:szCs w:val="24"/>
        </w:rPr>
      </w:pPr>
      <w:r w:rsidRPr="00E373B8">
        <w:rPr>
          <w:rFonts w:asciiTheme="minorHAnsi" w:hAnsiTheme="minorHAnsi"/>
          <w:color w:val="auto"/>
          <w:sz w:val="24"/>
          <w:szCs w:val="24"/>
          <w:highlight w:val="white"/>
        </w:rPr>
        <w:t>How to raise concerns and resolve disputes with your Registrar and any privacy services offered by them; and</w:t>
      </w:r>
    </w:p>
    <w:p w:rsidR="00EA3EAD" w:rsidRPr="00E373B8" w:rsidRDefault="00896C42">
      <w:pPr>
        <w:numPr>
          <w:ilvl w:val="0"/>
          <w:numId w:val="10"/>
        </w:numPr>
        <w:ind w:hanging="269"/>
        <w:contextualSpacing/>
        <w:rPr>
          <w:rFonts w:asciiTheme="minorHAnsi" w:hAnsiTheme="minorHAnsi"/>
          <w:color w:val="auto"/>
          <w:sz w:val="24"/>
          <w:szCs w:val="24"/>
        </w:rPr>
      </w:pPr>
      <w:r w:rsidRPr="00E373B8">
        <w:rPr>
          <w:rFonts w:asciiTheme="minorHAnsi" w:hAnsiTheme="minorHAnsi"/>
          <w:color w:val="auto"/>
          <w:sz w:val="24"/>
          <w:szCs w:val="24"/>
          <w:highlight w:val="white"/>
        </w:rPr>
        <w:t>Instructions that explain your Registrar’s processes for registering, managing, transferring, renewing, and restoring your domain name registrations, including through any proxy or privacy services made available by your Registrar.</w:t>
      </w:r>
    </w:p>
    <w:p w:rsidR="00EA3EAD" w:rsidRPr="00E373B8" w:rsidRDefault="00EA3EAD">
      <w:pPr>
        <w:ind w:left="1080"/>
        <w:rPr>
          <w:rFonts w:asciiTheme="minorHAnsi" w:hAnsiTheme="minorHAnsi"/>
          <w:color w:val="auto"/>
          <w:sz w:val="24"/>
          <w:szCs w:val="24"/>
        </w:rPr>
      </w:pPr>
    </w:p>
    <w:p w:rsidR="00EA3EAD" w:rsidRPr="00E373B8" w:rsidRDefault="00896C42">
      <w:pPr>
        <w:ind w:left="1080"/>
        <w:rPr>
          <w:rFonts w:asciiTheme="minorHAnsi" w:hAnsiTheme="minorHAnsi"/>
          <w:color w:val="auto"/>
          <w:sz w:val="24"/>
          <w:szCs w:val="24"/>
        </w:rPr>
      </w:pPr>
      <w:r w:rsidRPr="00E373B8">
        <w:rPr>
          <w:rFonts w:asciiTheme="minorHAnsi" w:hAnsiTheme="minorHAnsi"/>
          <w:color w:val="auto"/>
          <w:sz w:val="24"/>
          <w:szCs w:val="24"/>
          <w:highlight w:val="white"/>
        </w:rPr>
        <w:t>You shall not be subject to false advertising or deceptive practices by your Registrar or through any proxy or privacy services made available by your Registrar. This includes deceptive notices, hidden fees, and any practices that are illegal under the consumer protection law of your residence.</w:t>
      </w:r>
    </w:p>
    <w:p w:rsidR="00EA3EAD" w:rsidRPr="00E373B8" w:rsidRDefault="00EA3EAD">
      <w:pPr>
        <w:ind w:left="1080"/>
        <w:rPr>
          <w:rFonts w:asciiTheme="minorHAnsi" w:hAnsiTheme="minorHAnsi"/>
          <w:color w:val="auto"/>
          <w:sz w:val="24"/>
          <w:szCs w:val="24"/>
        </w:rPr>
      </w:pPr>
    </w:p>
    <w:p w:rsidR="00EA3EAD" w:rsidRPr="00E373B8" w:rsidRDefault="00896C42">
      <w:pPr>
        <w:ind w:left="1080"/>
        <w:rPr>
          <w:rFonts w:asciiTheme="minorHAnsi" w:hAnsiTheme="minorHAnsi"/>
          <w:b/>
          <w:color w:val="auto"/>
          <w:sz w:val="24"/>
          <w:szCs w:val="24"/>
        </w:rPr>
      </w:pPr>
      <w:r w:rsidRPr="00E373B8">
        <w:rPr>
          <w:rFonts w:asciiTheme="minorHAnsi" w:hAnsiTheme="minorHAnsi"/>
          <w:b/>
          <w:color w:val="auto"/>
          <w:sz w:val="24"/>
          <w:szCs w:val="24"/>
          <w:highlight w:val="white"/>
        </w:rPr>
        <w:t>Domain Name Registrants’ Responsibilities:</w:t>
      </w:r>
    </w:p>
    <w:p w:rsidR="00EA3EAD" w:rsidRPr="00E373B8" w:rsidRDefault="00EA3EAD">
      <w:pPr>
        <w:ind w:left="1080"/>
        <w:rPr>
          <w:rFonts w:asciiTheme="minorHAnsi" w:hAnsiTheme="minorHAnsi"/>
          <w:color w:val="auto"/>
          <w:sz w:val="24"/>
          <w:szCs w:val="24"/>
        </w:rPr>
      </w:pPr>
    </w:p>
    <w:p w:rsidR="00EA3EAD" w:rsidRPr="00E373B8" w:rsidRDefault="00896C42">
      <w:pPr>
        <w:numPr>
          <w:ilvl w:val="0"/>
          <w:numId w:val="7"/>
        </w:numPr>
        <w:ind w:hanging="269"/>
        <w:contextualSpacing/>
        <w:rPr>
          <w:rFonts w:asciiTheme="minorHAnsi" w:hAnsiTheme="minorHAnsi"/>
          <w:color w:val="auto"/>
          <w:sz w:val="24"/>
          <w:szCs w:val="24"/>
        </w:rPr>
      </w:pPr>
      <w:r w:rsidRPr="00E373B8">
        <w:rPr>
          <w:rFonts w:asciiTheme="minorHAnsi" w:hAnsiTheme="minorHAnsi"/>
          <w:color w:val="auto"/>
          <w:sz w:val="24"/>
          <w:szCs w:val="24"/>
          <w:highlight w:val="white"/>
        </w:rPr>
        <w:t>You must comply with the terms and conditions posted by your Registrar, including applicable policies from your Registrar, the Registry and ICANN.</w:t>
      </w:r>
    </w:p>
    <w:p w:rsidR="00EA3EAD" w:rsidRPr="00E373B8" w:rsidRDefault="00896C42">
      <w:pPr>
        <w:numPr>
          <w:ilvl w:val="0"/>
          <w:numId w:val="7"/>
        </w:numPr>
        <w:ind w:hanging="269"/>
        <w:contextualSpacing/>
        <w:rPr>
          <w:rFonts w:asciiTheme="minorHAnsi" w:hAnsiTheme="minorHAnsi"/>
          <w:color w:val="auto"/>
          <w:sz w:val="24"/>
          <w:szCs w:val="24"/>
        </w:rPr>
      </w:pPr>
      <w:r w:rsidRPr="00E373B8">
        <w:rPr>
          <w:rFonts w:asciiTheme="minorHAnsi" w:hAnsiTheme="minorHAnsi"/>
          <w:color w:val="auto"/>
          <w:sz w:val="24"/>
          <w:szCs w:val="24"/>
          <w:highlight w:val="white"/>
        </w:rPr>
        <w:t>You must review your Registrar’s current Registration Agreement, along with any updates.</w:t>
      </w:r>
    </w:p>
    <w:p w:rsidR="00EA3EAD" w:rsidRPr="00E373B8" w:rsidRDefault="00896C42">
      <w:pPr>
        <w:numPr>
          <w:ilvl w:val="0"/>
          <w:numId w:val="7"/>
        </w:numPr>
        <w:ind w:hanging="269"/>
        <w:contextualSpacing/>
        <w:rPr>
          <w:rFonts w:asciiTheme="minorHAnsi" w:hAnsiTheme="minorHAnsi"/>
          <w:color w:val="auto"/>
          <w:sz w:val="24"/>
          <w:szCs w:val="24"/>
        </w:rPr>
      </w:pPr>
      <w:r w:rsidRPr="00E373B8">
        <w:rPr>
          <w:rFonts w:asciiTheme="minorHAnsi" w:hAnsiTheme="minorHAnsi"/>
          <w:color w:val="auto"/>
          <w:sz w:val="24"/>
          <w:szCs w:val="24"/>
          <w:highlight w:val="white"/>
        </w:rPr>
        <w:lastRenderedPageBreak/>
        <w:t>You will assume sole responsibility for the registration and use of your domain name.</w:t>
      </w:r>
    </w:p>
    <w:p w:rsidR="00EA3EAD" w:rsidRPr="00E373B8" w:rsidRDefault="00896C42">
      <w:pPr>
        <w:numPr>
          <w:ilvl w:val="0"/>
          <w:numId w:val="7"/>
        </w:numPr>
        <w:ind w:hanging="269"/>
        <w:contextualSpacing/>
        <w:rPr>
          <w:rFonts w:asciiTheme="minorHAnsi" w:hAnsiTheme="minorHAnsi"/>
          <w:color w:val="auto"/>
          <w:sz w:val="24"/>
          <w:szCs w:val="24"/>
        </w:rPr>
      </w:pPr>
      <w:r w:rsidRPr="00E373B8">
        <w:rPr>
          <w:rFonts w:asciiTheme="minorHAnsi" w:hAnsiTheme="minorHAnsi"/>
          <w:color w:val="auto"/>
          <w:sz w:val="24"/>
          <w:szCs w:val="24"/>
          <w:highlight w:val="white"/>
        </w:rPr>
        <w:t>You must provide accurate information for publication in directories such as WHOIS, and promptly update this to reflect any changes.</w:t>
      </w:r>
    </w:p>
    <w:p w:rsidR="00EA3EAD" w:rsidRPr="00E373B8" w:rsidRDefault="00896C42">
      <w:pPr>
        <w:numPr>
          <w:ilvl w:val="0"/>
          <w:numId w:val="7"/>
        </w:numPr>
        <w:ind w:hanging="269"/>
        <w:contextualSpacing/>
        <w:rPr>
          <w:rFonts w:asciiTheme="minorHAnsi" w:hAnsiTheme="minorHAnsi"/>
          <w:color w:val="auto"/>
          <w:sz w:val="24"/>
          <w:szCs w:val="24"/>
        </w:rPr>
      </w:pPr>
      <w:r w:rsidRPr="00E373B8">
        <w:rPr>
          <w:rFonts w:asciiTheme="minorHAnsi" w:hAnsiTheme="minorHAnsi"/>
          <w:color w:val="auto"/>
          <w:sz w:val="24"/>
          <w:szCs w:val="24"/>
          <w:highlight w:val="white"/>
        </w:rPr>
        <w:t>You must respond to inquiries from your Registrar within fifteen (15) days, and keep your Registrar account data current. If you choose to have your domain name registration renew automatically, you must also keep your payment information current.</w:t>
      </w:r>
    </w:p>
    <w:p w:rsidR="00EA3EAD" w:rsidRPr="00E373B8" w:rsidRDefault="00EA3EAD">
      <w:pPr>
        <w:ind w:left="1080"/>
        <w:rPr>
          <w:rFonts w:asciiTheme="minorHAnsi" w:hAnsiTheme="minorHAnsi"/>
          <w:color w:val="auto"/>
          <w:sz w:val="24"/>
          <w:szCs w:val="24"/>
        </w:rPr>
      </w:pPr>
      <w:bookmarkStart w:id="14" w:name="h.icmpydpjexag" w:colFirst="0" w:colLast="0"/>
      <w:bookmarkEnd w:id="14"/>
    </w:p>
    <w:p w:rsidR="00EA3EAD" w:rsidRPr="00E373B8" w:rsidRDefault="00EA3EAD">
      <w:pPr>
        <w:widowControl w:val="0"/>
        <w:ind w:left="720"/>
        <w:rPr>
          <w:rFonts w:asciiTheme="minorHAnsi" w:hAnsiTheme="minorHAnsi"/>
          <w:color w:val="auto"/>
          <w:sz w:val="24"/>
          <w:szCs w:val="24"/>
        </w:rPr>
      </w:pPr>
      <w:bookmarkStart w:id="15" w:name="h.v7e0kwrjgw73" w:colFirst="0" w:colLast="0"/>
      <w:bookmarkEnd w:id="15"/>
    </w:p>
    <w:p w:rsidR="00EA3EAD" w:rsidRPr="00E373B8" w:rsidRDefault="00EA3EAD" w:rsidP="000311AC">
      <w:pPr>
        <w:widowControl w:val="0"/>
        <w:ind w:left="630"/>
        <w:rPr>
          <w:rFonts w:asciiTheme="minorHAnsi" w:hAnsiTheme="minorHAnsi"/>
          <w:color w:val="auto"/>
          <w:sz w:val="24"/>
          <w:szCs w:val="24"/>
        </w:rPr>
      </w:pPr>
      <w:bookmarkStart w:id="16" w:name="h.7e8mv9h03yea" w:colFirst="0" w:colLast="0"/>
      <w:bookmarkEnd w:id="16"/>
    </w:p>
    <w:p w:rsidR="00EA3EAD" w:rsidRPr="00091733" w:rsidRDefault="00896C42">
      <w:pPr>
        <w:widowControl w:val="0"/>
        <w:ind w:left="630"/>
        <w:rPr>
          <w:rFonts w:asciiTheme="minorHAnsi" w:hAnsiTheme="minorHAnsi"/>
          <w:color w:val="auto"/>
          <w:sz w:val="28"/>
          <w:szCs w:val="28"/>
        </w:rPr>
      </w:pPr>
      <w:r w:rsidRPr="00E373B8">
        <w:rPr>
          <w:rFonts w:asciiTheme="minorHAnsi" w:hAnsiTheme="minorHAnsi"/>
          <w:color w:val="auto"/>
          <w:sz w:val="24"/>
          <w:szCs w:val="24"/>
          <w:highlight w:val="white"/>
        </w:rPr>
        <w:t xml:space="preserve"> </w:t>
      </w:r>
    </w:p>
    <w:p w:rsidR="00896C42" w:rsidRPr="00091733" w:rsidRDefault="00896C42" w:rsidP="000311AC">
      <w:pPr>
        <w:widowControl w:val="0"/>
        <w:ind w:left="630"/>
        <w:jc w:val="center"/>
        <w:rPr>
          <w:rFonts w:asciiTheme="minorHAnsi" w:hAnsiTheme="minorHAnsi"/>
          <w:color w:val="auto"/>
          <w:sz w:val="28"/>
          <w:szCs w:val="28"/>
        </w:rPr>
      </w:pPr>
      <w:r w:rsidRPr="00091733">
        <w:rPr>
          <w:rStyle w:val="Strong"/>
          <w:rFonts w:asciiTheme="minorHAnsi" w:hAnsiTheme="minorHAnsi"/>
          <w:color w:val="auto"/>
          <w:sz w:val="28"/>
          <w:szCs w:val="28"/>
        </w:rPr>
        <w:t>.GREEN REGISTRY POLICIES</w:t>
      </w:r>
      <w:r w:rsidR="00091733" w:rsidRPr="00091733">
        <w:rPr>
          <w:rStyle w:val="Strong"/>
          <w:rFonts w:asciiTheme="minorHAnsi" w:hAnsiTheme="minorHAnsi"/>
          <w:color w:val="auto"/>
          <w:sz w:val="28"/>
          <w:szCs w:val="28"/>
        </w:rPr>
        <w:t xml:space="preserve"> </w:t>
      </w:r>
    </w:p>
    <w:p w:rsidR="00896C42" w:rsidRPr="00091733" w:rsidRDefault="00091733" w:rsidP="00896C42">
      <w:pPr>
        <w:pStyle w:val="NormalWeb"/>
        <w:rPr>
          <w:rStyle w:val="Hyperlink"/>
          <w:rFonts w:asciiTheme="minorHAnsi" w:hAnsiTheme="minorHAnsi"/>
        </w:rPr>
      </w:pPr>
      <w:r>
        <w:rPr>
          <w:rFonts w:asciiTheme="minorHAnsi" w:hAnsiTheme="minorHAnsi"/>
        </w:rPr>
        <w:t>1</w:t>
      </w:r>
      <w:r w:rsidR="00FA65DB">
        <w:rPr>
          <w:rFonts w:asciiTheme="minorHAnsi" w:hAnsiTheme="minorHAnsi"/>
        </w:rPr>
        <w:fldChar w:fldCharType="begin"/>
      </w:r>
      <w:r>
        <w:rPr>
          <w:rFonts w:asciiTheme="minorHAnsi" w:hAnsiTheme="minorHAnsi"/>
        </w:rPr>
        <w:instrText xml:space="preserve"> HYPERLINK "http://www.nic.green" </w:instrText>
      </w:r>
      <w:r w:rsidR="00FA65DB">
        <w:rPr>
          <w:rFonts w:asciiTheme="minorHAnsi" w:hAnsiTheme="minorHAnsi"/>
        </w:rPr>
        <w:fldChar w:fldCharType="separate"/>
      </w:r>
      <w:r w:rsidR="00896C42" w:rsidRPr="00091733">
        <w:rPr>
          <w:rStyle w:val="Hyperlink"/>
          <w:rFonts w:asciiTheme="minorHAnsi" w:hAnsiTheme="minorHAnsi"/>
        </w:rPr>
        <w:t xml:space="preserve">.  General </w:t>
      </w:r>
      <w:r w:rsidR="00390D30" w:rsidRPr="00091733">
        <w:rPr>
          <w:rStyle w:val="Hyperlink"/>
          <w:rFonts w:asciiTheme="minorHAnsi" w:hAnsiTheme="minorHAnsi"/>
        </w:rPr>
        <w:t>Launch</w:t>
      </w:r>
      <w:r w:rsidR="00896C42" w:rsidRPr="00091733">
        <w:rPr>
          <w:rStyle w:val="Hyperlink"/>
          <w:rFonts w:asciiTheme="minorHAnsi" w:hAnsiTheme="minorHAnsi"/>
        </w:rPr>
        <w:t xml:space="preserve"> Policy</w:t>
      </w:r>
    </w:p>
    <w:p w:rsidR="00896C42" w:rsidRPr="00091733" w:rsidRDefault="00091733" w:rsidP="00896C42">
      <w:pPr>
        <w:pStyle w:val="NormalWeb"/>
        <w:rPr>
          <w:rStyle w:val="Hyperlink"/>
          <w:rFonts w:asciiTheme="minorHAnsi" w:hAnsiTheme="minorHAnsi"/>
        </w:rPr>
      </w:pPr>
      <w:r>
        <w:rPr>
          <w:rStyle w:val="Hyperlink"/>
          <w:rFonts w:asciiTheme="minorHAnsi" w:hAnsiTheme="minorHAnsi"/>
        </w:rPr>
        <w:t>2</w:t>
      </w:r>
      <w:r w:rsidR="00896C42" w:rsidRPr="00091733">
        <w:rPr>
          <w:rStyle w:val="Hyperlink"/>
          <w:rFonts w:asciiTheme="minorHAnsi" w:hAnsiTheme="minorHAnsi"/>
        </w:rPr>
        <w:t>.  Sunrise Dispute Resolution Policy</w:t>
      </w:r>
      <w:r w:rsidR="000311AC" w:rsidRPr="00091733">
        <w:rPr>
          <w:rStyle w:val="Hyperlink"/>
          <w:rFonts w:asciiTheme="minorHAnsi" w:hAnsiTheme="minorHAnsi"/>
        </w:rPr>
        <w:t xml:space="preserve"> (SDRP)</w:t>
      </w:r>
    </w:p>
    <w:p w:rsidR="00896C42" w:rsidRPr="00091733" w:rsidRDefault="00091733" w:rsidP="00896C42">
      <w:pPr>
        <w:pStyle w:val="NormalWeb"/>
        <w:rPr>
          <w:rStyle w:val="Hyperlink"/>
          <w:rFonts w:asciiTheme="minorHAnsi" w:hAnsiTheme="minorHAnsi"/>
        </w:rPr>
      </w:pPr>
      <w:r>
        <w:rPr>
          <w:rStyle w:val="Hyperlink"/>
          <w:rFonts w:asciiTheme="minorHAnsi" w:hAnsiTheme="minorHAnsi"/>
        </w:rPr>
        <w:t>3</w:t>
      </w:r>
      <w:r w:rsidR="00896C42" w:rsidRPr="00091733">
        <w:rPr>
          <w:rStyle w:val="Hyperlink"/>
          <w:rFonts w:asciiTheme="minorHAnsi" w:hAnsiTheme="minorHAnsi"/>
        </w:rPr>
        <w:t xml:space="preserve">.  Reserved and Premium </w:t>
      </w:r>
      <w:r w:rsidR="00390D30" w:rsidRPr="00091733">
        <w:rPr>
          <w:rStyle w:val="Hyperlink"/>
          <w:rFonts w:asciiTheme="minorHAnsi" w:hAnsiTheme="minorHAnsi"/>
        </w:rPr>
        <w:t xml:space="preserve">Reserve </w:t>
      </w:r>
      <w:r w:rsidR="00896C42" w:rsidRPr="00091733">
        <w:rPr>
          <w:rStyle w:val="Hyperlink"/>
          <w:rFonts w:asciiTheme="minorHAnsi" w:hAnsiTheme="minorHAnsi"/>
        </w:rPr>
        <w:t>Names Policy</w:t>
      </w:r>
    </w:p>
    <w:p w:rsidR="00896C42" w:rsidRPr="00091733" w:rsidRDefault="00091733" w:rsidP="00896C42">
      <w:pPr>
        <w:pStyle w:val="NormalWeb"/>
        <w:rPr>
          <w:rStyle w:val="Hyperlink"/>
          <w:rFonts w:asciiTheme="minorHAnsi" w:hAnsiTheme="minorHAnsi"/>
        </w:rPr>
      </w:pPr>
      <w:r>
        <w:rPr>
          <w:rStyle w:val="Hyperlink"/>
          <w:rFonts w:asciiTheme="minorHAnsi" w:hAnsiTheme="minorHAnsi"/>
        </w:rPr>
        <w:t>4</w:t>
      </w:r>
      <w:r w:rsidR="00896C42" w:rsidRPr="00091733">
        <w:rPr>
          <w:rStyle w:val="Hyperlink"/>
          <w:rFonts w:asciiTheme="minorHAnsi" w:hAnsiTheme="minorHAnsi"/>
        </w:rPr>
        <w:t>.  WHOIS Policy</w:t>
      </w:r>
    </w:p>
    <w:p w:rsidR="00896C42" w:rsidRPr="00091733" w:rsidRDefault="00091733" w:rsidP="00896C42">
      <w:pPr>
        <w:pStyle w:val="NormalWeb"/>
        <w:rPr>
          <w:rStyle w:val="Hyperlink"/>
          <w:rFonts w:asciiTheme="minorHAnsi" w:hAnsiTheme="minorHAnsi"/>
        </w:rPr>
      </w:pPr>
      <w:r>
        <w:rPr>
          <w:rStyle w:val="Hyperlink"/>
          <w:rFonts w:asciiTheme="minorHAnsi" w:hAnsiTheme="minorHAnsi"/>
        </w:rPr>
        <w:t>5</w:t>
      </w:r>
      <w:r w:rsidR="00896C42" w:rsidRPr="00091733">
        <w:rPr>
          <w:rStyle w:val="Hyperlink"/>
          <w:rFonts w:asciiTheme="minorHAnsi" w:hAnsiTheme="minorHAnsi"/>
        </w:rPr>
        <w:t>.  Acceptable Use</w:t>
      </w:r>
      <w:r w:rsidR="00390D30" w:rsidRPr="00091733">
        <w:rPr>
          <w:rStyle w:val="Hyperlink"/>
          <w:rFonts w:asciiTheme="minorHAnsi" w:hAnsiTheme="minorHAnsi"/>
        </w:rPr>
        <w:t xml:space="preserve"> and Anti-Abuse</w:t>
      </w:r>
      <w:r w:rsidR="00896C42" w:rsidRPr="00091733">
        <w:rPr>
          <w:rStyle w:val="Hyperlink"/>
          <w:rFonts w:asciiTheme="minorHAnsi" w:hAnsiTheme="minorHAnsi"/>
        </w:rPr>
        <w:t xml:space="preserve"> Policy</w:t>
      </w:r>
    </w:p>
    <w:p w:rsidR="00896C42" w:rsidRPr="00E373B8" w:rsidRDefault="00091733" w:rsidP="00896C42">
      <w:pPr>
        <w:pStyle w:val="NormalWeb"/>
        <w:rPr>
          <w:rFonts w:asciiTheme="minorHAnsi" w:hAnsiTheme="minorHAnsi"/>
        </w:rPr>
      </w:pPr>
      <w:r>
        <w:rPr>
          <w:rStyle w:val="Hyperlink"/>
          <w:rFonts w:asciiTheme="minorHAnsi" w:hAnsiTheme="minorHAnsi"/>
        </w:rPr>
        <w:t>6</w:t>
      </w:r>
      <w:r w:rsidR="00896C42" w:rsidRPr="00091733">
        <w:rPr>
          <w:rStyle w:val="Hyperlink"/>
          <w:rFonts w:asciiTheme="minorHAnsi" w:hAnsiTheme="minorHAnsi"/>
        </w:rPr>
        <w:t xml:space="preserve">.  </w:t>
      </w:r>
      <w:r w:rsidR="00390D30" w:rsidRPr="00091733">
        <w:rPr>
          <w:rStyle w:val="Hyperlink"/>
          <w:rFonts w:asciiTheme="minorHAnsi" w:hAnsiTheme="minorHAnsi"/>
        </w:rPr>
        <w:t xml:space="preserve">Key Data Protection </w:t>
      </w:r>
      <w:r w:rsidR="00896C42" w:rsidRPr="00091733">
        <w:rPr>
          <w:rStyle w:val="Hyperlink"/>
          <w:rFonts w:asciiTheme="minorHAnsi" w:hAnsiTheme="minorHAnsi"/>
        </w:rPr>
        <w:t>Policy</w:t>
      </w:r>
      <w:r w:rsidR="00FA65DB">
        <w:rPr>
          <w:rFonts w:asciiTheme="minorHAnsi" w:hAnsiTheme="minorHAnsi"/>
        </w:rPr>
        <w:fldChar w:fldCharType="end"/>
      </w:r>
    </w:p>
    <w:p w:rsidR="00896C42" w:rsidRPr="00E373B8" w:rsidRDefault="00896C42" w:rsidP="00896C42">
      <w:pPr>
        <w:pStyle w:val="NormalWeb"/>
        <w:rPr>
          <w:rFonts w:asciiTheme="minorHAnsi" w:hAnsiTheme="minorHAnsi"/>
        </w:rPr>
      </w:pPr>
      <w:r w:rsidRPr="00E373B8">
        <w:rPr>
          <w:rFonts w:asciiTheme="minorHAnsi" w:hAnsiTheme="minorHAnsi"/>
        </w:rPr>
        <w:t> </w:t>
      </w:r>
    </w:p>
    <w:p w:rsidR="00EA3EAD" w:rsidRPr="00E373B8" w:rsidRDefault="00EA3EAD">
      <w:pPr>
        <w:widowControl w:val="0"/>
        <w:ind w:left="-89"/>
        <w:rPr>
          <w:rFonts w:asciiTheme="minorHAnsi" w:hAnsiTheme="minorHAnsi"/>
          <w:color w:val="auto"/>
          <w:sz w:val="24"/>
          <w:szCs w:val="24"/>
        </w:rPr>
      </w:pPr>
    </w:p>
    <w:p w:rsidR="00EA3EAD" w:rsidRPr="00E373B8" w:rsidRDefault="00EA3EAD">
      <w:pPr>
        <w:widowControl w:val="0"/>
        <w:ind w:left="-89"/>
        <w:rPr>
          <w:rFonts w:asciiTheme="minorHAnsi" w:hAnsiTheme="minorHAnsi"/>
          <w:color w:val="auto"/>
          <w:sz w:val="24"/>
          <w:szCs w:val="24"/>
        </w:rPr>
      </w:pPr>
    </w:p>
    <w:p w:rsidR="00EA3EAD" w:rsidRPr="00EC6A1D" w:rsidRDefault="00EA3EAD">
      <w:pPr>
        <w:widowControl w:val="0"/>
        <w:ind w:left="-89"/>
        <w:rPr>
          <w:rFonts w:asciiTheme="minorHAnsi" w:hAnsiTheme="minorHAnsi"/>
          <w:sz w:val="24"/>
          <w:szCs w:val="24"/>
        </w:rPr>
      </w:pPr>
    </w:p>
    <w:sectPr w:rsidR="00EA3EAD" w:rsidRPr="00EC6A1D" w:rsidSect="00FA65DB">
      <w:footerReference w:type="default" r:id="rId11"/>
      <w:pgSz w:w="12240" w:h="15840"/>
      <w:pgMar w:top="1440" w:right="1440" w:bottom="1440" w:left="13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B28" w:rsidRDefault="005F7B28">
      <w:pPr>
        <w:spacing w:line="240" w:lineRule="auto"/>
      </w:pPr>
      <w:r>
        <w:separator/>
      </w:r>
    </w:p>
  </w:endnote>
  <w:endnote w:type="continuationSeparator" w:id="0">
    <w:p w:rsidR="005F7B28" w:rsidRDefault="005F7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D2A" w:rsidRDefault="00FA65DB">
    <w:pPr>
      <w:jc w:val="right"/>
    </w:pPr>
    <w:r>
      <w:fldChar w:fldCharType="begin"/>
    </w:r>
    <w:r w:rsidR="004E1D2A">
      <w:instrText>PAGE</w:instrText>
    </w:r>
    <w:r>
      <w:fldChar w:fldCharType="separate"/>
    </w:r>
    <w:r w:rsidR="00A90820">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B28" w:rsidRDefault="005F7B28">
      <w:pPr>
        <w:spacing w:line="240" w:lineRule="auto"/>
      </w:pPr>
      <w:r>
        <w:separator/>
      </w:r>
    </w:p>
  </w:footnote>
  <w:footnote w:type="continuationSeparator" w:id="0">
    <w:p w:rsidR="005F7B28" w:rsidRDefault="005F7B2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07D"/>
    <w:multiLevelType w:val="multilevel"/>
    <w:tmpl w:val="6D420A6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05937D68"/>
    <w:multiLevelType w:val="multilevel"/>
    <w:tmpl w:val="8A74F97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108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8C23B7A"/>
    <w:multiLevelType w:val="multilevel"/>
    <w:tmpl w:val="117624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9703366"/>
    <w:multiLevelType w:val="hybridMultilevel"/>
    <w:tmpl w:val="1F0A3A94"/>
    <w:lvl w:ilvl="0" w:tplc="04090001">
      <w:start w:val="1"/>
      <w:numFmt w:val="bullet"/>
      <w:lvlText w:val=""/>
      <w:lvlJc w:val="left"/>
      <w:pPr>
        <w:ind w:left="1711" w:hanging="360"/>
      </w:pPr>
      <w:rPr>
        <w:rFonts w:ascii="Symbol" w:hAnsi="Symbol" w:hint="default"/>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4">
    <w:nsid w:val="0B9E5B64"/>
    <w:multiLevelType w:val="multilevel"/>
    <w:tmpl w:val="C4A477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EAF0750"/>
    <w:multiLevelType w:val="multilevel"/>
    <w:tmpl w:val="7DD0364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nsid w:val="114D5781"/>
    <w:multiLevelType w:val="multilevel"/>
    <w:tmpl w:val="896A2F68"/>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nsid w:val="17611B39"/>
    <w:multiLevelType w:val="multilevel"/>
    <w:tmpl w:val="896A2F68"/>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nsid w:val="227C3947"/>
    <w:multiLevelType w:val="multilevel"/>
    <w:tmpl w:val="4F1C654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
    <w:nsid w:val="229D0F0D"/>
    <w:multiLevelType w:val="hybridMultilevel"/>
    <w:tmpl w:val="C80864B2"/>
    <w:lvl w:ilvl="0" w:tplc="5D10812C">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E42C1A"/>
    <w:multiLevelType w:val="multilevel"/>
    <w:tmpl w:val="3636064A"/>
    <w:lvl w:ilvl="0">
      <w:start w:val="2"/>
      <w:numFmt w:val="decimal"/>
      <w:lvlText w:val="%1."/>
      <w:lvlJc w:val="right"/>
      <w:pPr>
        <w:ind w:left="1440" w:firstLine="1080"/>
      </w:pPr>
      <w:rPr>
        <w:u w:val="none"/>
      </w:rPr>
    </w:lvl>
    <w:lvl w:ilvl="1">
      <w:start w:val="4"/>
      <w:numFmt w:val="decimal"/>
      <w:lvlText w:val="%1.%2."/>
      <w:lvlJc w:val="right"/>
      <w:pPr>
        <w:ind w:left="2160" w:firstLine="1800"/>
      </w:pPr>
      <w:rPr>
        <w:u w:val="none"/>
      </w:rPr>
    </w:lvl>
    <w:lvl w:ilvl="2">
      <w:start w:val="1"/>
      <w:numFmt w:val="decimal"/>
      <w:lvlText w:val="%1.%2.%3."/>
      <w:lvlJc w:val="right"/>
      <w:pPr>
        <w:ind w:left="2880" w:firstLine="2520"/>
      </w:pPr>
      <w:rPr>
        <w:u w:val="none"/>
      </w:rPr>
    </w:lvl>
    <w:lvl w:ilvl="3">
      <w:start w:val="1"/>
      <w:numFmt w:val="decimal"/>
      <w:lvlText w:val="%1.%2.%3.%4."/>
      <w:lvlJc w:val="right"/>
      <w:pPr>
        <w:ind w:left="3600" w:firstLine="3240"/>
      </w:pPr>
      <w:rPr>
        <w:u w:val="none"/>
      </w:rPr>
    </w:lvl>
    <w:lvl w:ilvl="4">
      <w:start w:val="1"/>
      <w:numFmt w:val="decimal"/>
      <w:lvlText w:val="%1.%2.%3.%4.%5."/>
      <w:lvlJc w:val="right"/>
      <w:pPr>
        <w:ind w:left="4320" w:firstLine="3960"/>
      </w:pPr>
      <w:rPr>
        <w:u w:val="none"/>
      </w:rPr>
    </w:lvl>
    <w:lvl w:ilvl="5">
      <w:start w:val="1"/>
      <w:numFmt w:val="decimal"/>
      <w:lvlText w:val="%1.%2.%3.%4.%5.%6."/>
      <w:lvlJc w:val="right"/>
      <w:pPr>
        <w:ind w:left="5040" w:firstLine="4680"/>
      </w:pPr>
      <w:rPr>
        <w:u w:val="none"/>
      </w:rPr>
    </w:lvl>
    <w:lvl w:ilvl="6">
      <w:start w:val="1"/>
      <w:numFmt w:val="decimal"/>
      <w:lvlText w:val="%1.%2.%3.%4.%5.%6.%7."/>
      <w:lvlJc w:val="right"/>
      <w:pPr>
        <w:ind w:left="5760" w:firstLine="5400"/>
      </w:pPr>
      <w:rPr>
        <w:u w:val="none"/>
      </w:rPr>
    </w:lvl>
    <w:lvl w:ilvl="7">
      <w:start w:val="1"/>
      <w:numFmt w:val="decimal"/>
      <w:lvlText w:val="%1.%2.%3.%4.%5.%6.%7.%8."/>
      <w:lvlJc w:val="right"/>
      <w:pPr>
        <w:ind w:left="6480" w:firstLine="6120"/>
      </w:pPr>
      <w:rPr>
        <w:u w:val="none"/>
      </w:rPr>
    </w:lvl>
    <w:lvl w:ilvl="8">
      <w:start w:val="1"/>
      <w:numFmt w:val="decimal"/>
      <w:lvlText w:val="%1.%2.%3.%4.%5.%6.%7.%8.%9."/>
      <w:lvlJc w:val="right"/>
      <w:pPr>
        <w:ind w:left="7200" w:firstLine="6840"/>
      </w:pPr>
      <w:rPr>
        <w:u w:val="none"/>
      </w:rPr>
    </w:lvl>
  </w:abstractNum>
  <w:abstractNum w:abstractNumId="11">
    <w:nsid w:val="248D6364"/>
    <w:multiLevelType w:val="multilevel"/>
    <w:tmpl w:val="85EE72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258346EF"/>
    <w:multiLevelType w:val="hybridMultilevel"/>
    <w:tmpl w:val="E60E2CB4"/>
    <w:lvl w:ilvl="0" w:tplc="5D10812C">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29107E6D"/>
    <w:multiLevelType w:val="multilevel"/>
    <w:tmpl w:val="C6869C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2D862EE2"/>
    <w:multiLevelType w:val="multilevel"/>
    <w:tmpl w:val="8178409A"/>
    <w:lvl w:ilvl="0">
      <w:start w:val="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nsid w:val="33197D85"/>
    <w:multiLevelType w:val="multilevel"/>
    <w:tmpl w:val="52142108"/>
    <w:lvl w:ilvl="0">
      <w:start w:val="1"/>
      <w:numFmt w:val="bullet"/>
      <w:lvlText w:val="●"/>
      <w:lvlJc w:val="left"/>
      <w:pPr>
        <w:ind w:left="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6">
    <w:nsid w:val="3C386E78"/>
    <w:multiLevelType w:val="multilevel"/>
    <w:tmpl w:val="81F0343C"/>
    <w:lvl w:ilvl="0">
      <w:start w:val="2"/>
      <w:numFmt w:val="decimal"/>
      <w:lvlText w:val="%1."/>
      <w:lvlJc w:val="right"/>
      <w:pPr>
        <w:ind w:left="1440" w:firstLine="1080"/>
      </w:pPr>
      <w:rPr>
        <w:u w:val="none"/>
      </w:rPr>
    </w:lvl>
    <w:lvl w:ilvl="1">
      <w:start w:val="5"/>
      <w:numFmt w:val="decimal"/>
      <w:lvlText w:val="%1.%2."/>
      <w:lvlJc w:val="right"/>
      <w:pPr>
        <w:ind w:left="2160" w:firstLine="1800"/>
      </w:pPr>
      <w:rPr>
        <w:u w:val="none"/>
      </w:rPr>
    </w:lvl>
    <w:lvl w:ilvl="2">
      <w:start w:val="1"/>
      <w:numFmt w:val="decimal"/>
      <w:lvlText w:val="%1.%2.%3."/>
      <w:lvlJc w:val="right"/>
      <w:pPr>
        <w:ind w:left="2880" w:firstLine="2520"/>
      </w:pPr>
      <w:rPr>
        <w:u w:val="none"/>
      </w:rPr>
    </w:lvl>
    <w:lvl w:ilvl="3">
      <w:start w:val="1"/>
      <w:numFmt w:val="decimal"/>
      <w:lvlText w:val="%1.%2.%3.%4."/>
      <w:lvlJc w:val="right"/>
      <w:pPr>
        <w:ind w:left="3600" w:firstLine="3240"/>
      </w:pPr>
      <w:rPr>
        <w:u w:val="none"/>
      </w:rPr>
    </w:lvl>
    <w:lvl w:ilvl="4">
      <w:start w:val="1"/>
      <w:numFmt w:val="decimal"/>
      <w:lvlText w:val="%1.%2.%3.%4.%5."/>
      <w:lvlJc w:val="right"/>
      <w:pPr>
        <w:ind w:left="4320" w:firstLine="3960"/>
      </w:pPr>
      <w:rPr>
        <w:u w:val="none"/>
      </w:rPr>
    </w:lvl>
    <w:lvl w:ilvl="5">
      <w:start w:val="1"/>
      <w:numFmt w:val="decimal"/>
      <w:lvlText w:val="%1.%2.%3.%4.%5.%6."/>
      <w:lvlJc w:val="right"/>
      <w:pPr>
        <w:ind w:left="5040" w:firstLine="4680"/>
      </w:pPr>
      <w:rPr>
        <w:u w:val="none"/>
      </w:rPr>
    </w:lvl>
    <w:lvl w:ilvl="6">
      <w:start w:val="1"/>
      <w:numFmt w:val="decimal"/>
      <w:lvlText w:val="%1.%2.%3.%4.%5.%6.%7."/>
      <w:lvlJc w:val="right"/>
      <w:pPr>
        <w:ind w:left="5760" w:firstLine="5400"/>
      </w:pPr>
      <w:rPr>
        <w:u w:val="none"/>
      </w:rPr>
    </w:lvl>
    <w:lvl w:ilvl="7">
      <w:start w:val="1"/>
      <w:numFmt w:val="decimal"/>
      <w:lvlText w:val="%1.%2.%3.%4.%5.%6.%7.%8."/>
      <w:lvlJc w:val="right"/>
      <w:pPr>
        <w:ind w:left="6480" w:firstLine="6120"/>
      </w:pPr>
      <w:rPr>
        <w:u w:val="none"/>
      </w:rPr>
    </w:lvl>
    <w:lvl w:ilvl="8">
      <w:start w:val="1"/>
      <w:numFmt w:val="decimal"/>
      <w:lvlText w:val="%1.%2.%3.%4.%5.%6.%7.%8.%9."/>
      <w:lvlJc w:val="right"/>
      <w:pPr>
        <w:ind w:left="7200" w:firstLine="6840"/>
      </w:pPr>
      <w:rPr>
        <w:u w:val="none"/>
      </w:rPr>
    </w:lvl>
  </w:abstractNum>
  <w:abstractNum w:abstractNumId="17">
    <w:nsid w:val="444A0D1C"/>
    <w:multiLevelType w:val="multilevel"/>
    <w:tmpl w:val="2EA86C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44F36B75"/>
    <w:multiLevelType w:val="multilevel"/>
    <w:tmpl w:val="56ACA0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46D93470"/>
    <w:multiLevelType w:val="multilevel"/>
    <w:tmpl w:val="F8BA9AB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0">
    <w:nsid w:val="4B2916F7"/>
    <w:multiLevelType w:val="multilevel"/>
    <w:tmpl w:val="6F3AA472"/>
    <w:lvl w:ilvl="0">
      <w:start w:val="2"/>
      <w:numFmt w:val="decimal"/>
      <w:lvlText w:val="%1."/>
      <w:lvlJc w:val="right"/>
      <w:pPr>
        <w:ind w:left="720" w:firstLine="360"/>
      </w:pPr>
      <w:rPr>
        <w:u w:val="none"/>
      </w:rPr>
    </w:lvl>
    <w:lvl w:ilvl="1">
      <w:start w:val="3"/>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1">
    <w:nsid w:val="4CAF182C"/>
    <w:multiLevelType w:val="multilevel"/>
    <w:tmpl w:val="001A33C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2">
    <w:nsid w:val="50517ACF"/>
    <w:multiLevelType w:val="multilevel"/>
    <w:tmpl w:val="3E6633EA"/>
    <w:lvl w:ilvl="0">
      <w:start w:val="3"/>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3">
    <w:nsid w:val="50C9689A"/>
    <w:multiLevelType w:val="multilevel"/>
    <w:tmpl w:val="51B4D548"/>
    <w:lvl w:ilvl="0">
      <w:start w:val="5"/>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nsid w:val="535B1866"/>
    <w:multiLevelType w:val="multilevel"/>
    <w:tmpl w:val="7D8265E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5">
    <w:nsid w:val="595B3AA3"/>
    <w:multiLevelType w:val="hybridMultilevel"/>
    <w:tmpl w:val="95741A2E"/>
    <w:lvl w:ilvl="0" w:tplc="210402AA">
      <w:start w:val="1"/>
      <w:numFmt w:val="decimal"/>
      <w:lvlText w:val="%1)"/>
      <w:lvlJc w:val="lef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26">
    <w:nsid w:val="598D4736"/>
    <w:multiLevelType w:val="multilevel"/>
    <w:tmpl w:val="27E49AAC"/>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7">
    <w:nsid w:val="5AA10C2A"/>
    <w:multiLevelType w:val="multilevel"/>
    <w:tmpl w:val="BEE2706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nsid w:val="5BE07CAE"/>
    <w:multiLevelType w:val="multilevel"/>
    <w:tmpl w:val="E2A43AA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25649C9"/>
    <w:multiLevelType w:val="hybridMultilevel"/>
    <w:tmpl w:val="D1960714"/>
    <w:lvl w:ilvl="0" w:tplc="5D10812C">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nsid w:val="6DCC0817"/>
    <w:multiLevelType w:val="hybridMultilevel"/>
    <w:tmpl w:val="DF58B846"/>
    <w:lvl w:ilvl="0" w:tplc="6E96E09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DD84684"/>
    <w:multiLevelType w:val="multilevel"/>
    <w:tmpl w:val="0900B0A2"/>
    <w:lvl w:ilvl="0">
      <w:start w:val="4"/>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32">
    <w:nsid w:val="70D56783"/>
    <w:multiLevelType w:val="hybridMultilevel"/>
    <w:tmpl w:val="C7406D36"/>
    <w:lvl w:ilvl="0" w:tplc="581A712A">
      <w:start w:val="1"/>
      <w:numFmt w:val="upperRoman"/>
      <w:lvlText w:val="%1."/>
      <w:lvlJc w:val="left"/>
      <w:pPr>
        <w:ind w:left="991" w:hanging="1080"/>
      </w:pPr>
      <w:rPr>
        <w:rFonts w:hint="default"/>
      </w:rPr>
    </w:lvl>
    <w:lvl w:ilvl="1" w:tplc="04090019">
      <w:start w:val="1"/>
      <w:numFmt w:val="lowerLetter"/>
      <w:lvlText w:val="%2."/>
      <w:lvlJc w:val="left"/>
      <w:pPr>
        <w:ind w:left="991" w:hanging="360"/>
      </w:pPr>
    </w:lvl>
    <w:lvl w:ilvl="2" w:tplc="0409001B">
      <w:start w:val="1"/>
      <w:numFmt w:val="lowerRoman"/>
      <w:lvlText w:val="%3."/>
      <w:lvlJc w:val="right"/>
      <w:pPr>
        <w:ind w:left="990" w:hanging="180"/>
      </w:pPr>
    </w:lvl>
    <w:lvl w:ilvl="3" w:tplc="0409000F">
      <w:start w:val="1"/>
      <w:numFmt w:val="decimal"/>
      <w:lvlText w:val="%4."/>
      <w:lvlJc w:val="left"/>
      <w:pPr>
        <w:ind w:left="2431" w:hanging="360"/>
      </w:pPr>
    </w:lvl>
    <w:lvl w:ilvl="4" w:tplc="04090019" w:tentative="1">
      <w:start w:val="1"/>
      <w:numFmt w:val="lowerLetter"/>
      <w:lvlText w:val="%5."/>
      <w:lvlJc w:val="left"/>
      <w:pPr>
        <w:ind w:left="3151" w:hanging="360"/>
      </w:pPr>
    </w:lvl>
    <w:lvl w:ilvl="5" w:tplc="0409001B" w:tentative="1">
      <w:start w:val="1"/>
      <w:numFmt w:val="lowerRoman"/>
      <w:lvlText w:val="%6."/>
      <w:lvlJc w:val="right"/>
      <w:pPr>
        <w:ind w:left="3871" w:hanging="180"/>
      </w:pPr>
    </w:lvl>
    <w:lvl w:ilvl="6" w:tplc="0409000F" w:tentative="1">
      <w:start w:val="1"/>
      <w:numFmt w:val="decimal"/>
      <w:lvlText w:val="%7."/>
      <w:lvlJc w:val="left"/>
      <w:pPr>
        <w:ind w:left="4591" w:hanging="360"/>
      </w:pPr>
    </w:lvl>
    <w:lvl w:ilvl="7" w:tplc="04090019" w:tentative="1">
      <w:start w:val="1"/>
      <w:numFmt w:val="lowerLetter"/>
      <w:lvlText w:val="%8."/>
      <w:lvlJc w:val="left"/>
      <w:pPr>
        <w:ind w:left="5311" w:hanging="360"/>
      </w:pPr>
    </w:lvl>
    <w:lvl w:ilvl="8" w:tplc="0409001B" w:tentative="1">
      <w:start w:val="1"/>
      <w:numFmt w:val="lowerRoman"/>
      <w:lvlText w:val="%9."/>
      <w:lvlJc w:val="right"/>
      <w:pPr>
        <w:ind w:left="6031" w:hanging="180"/>
      </w:pPr>
    </w:lvl>
  </w:abstractNum>
  <w:abstractNum w:abstractNumId="33">
    <w:nsid w:val="718E2106"/>
    <w:multiLevelType w:val="multilevel"/>
    <w:tmpl w:val="896A2F68"/>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4">
    <w:nsid w:val="74522CB9"/>
    <w:multiLevelType w:val="multilevel"/>
    <w:tmpl w:val="DD28FA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75476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6E6317B"/>
    <w:multiLevelType w:val="multilevel"/>
    <w:tmpl w:val="F1B06F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16"/>
  </w:num>
  <w:num w:numId="3">
    <w:abstractNumId w:val="8"/>
  </w:num>
  <w:num w:numId="4">
    <w:abstractNumId w:val="13"/>
  </w:num>
  <w:num w:numId="5">
    <w:abstractNumId w:val="0"/>
  </w:num>
  <w:num w:numId="6">
    <w:abstractNumId w:val="18"/>
  </w:num>
  <w:num w:numId="7">
    <w:abstractNumId w:val="19"/>
  </w:num>
  <w:num w:numId="8">
    <w:abstractNumId w:val="27"/>
  </w:num>
  <w:num w:numId="9">
    <w:abstractNumId w:val="2"/>
  </w:num>
  <w:num w:numId="10">
    <w:abstractNumId w:val="21"/>
  </w:num>
  <w:num w:numId="11">
    <w:abstractNumId w:val="15"/>
  </w:num>
  <w:num w:numId="12">
    <w:abstractNumId w:val="17"/>
  </w:num>
  <w:num w:numId="13">
    <w:abstractNumId w:val="10"/>
  </w:num>
  <w:num w:numId="14">
    <w:abstractNumId w:val="22"/>
  </w:num>
  <w:num w:numId="15">
    <w:abstractNumId w:val="5"/>
  </w:num>
  <w:num w:numId="16">
    <w:abstractNumId w:val="24"/>
  </w:num>
  <w:num w:numId="17">
    <w:abstractNumId w:val="23"/>
  </w:num>
  <w:num w:numId="18">
    <w:abstractNumId w:val="36"/>
  </w:num>
  <w:num w:numId="19">
    <w:abstractNumId w:val="20"/>
  </w:num>
  <w:num w:numId="20">
    <w:abstractNumId w:val="14"/>
  </w:num>
  <w:num w:numId="21">
    <w:abstractNumId w:val="26"/>
  </w:num>
  <w:num w:numId="22">
    <w:abstractNumId w:val="11"/>
  </w:num>
  <w:num w:numId="23">
    <w:abstractNumId w:val="31"/>
  </w:num>
  <w:num w:numId="24">
    <w:abstractNumId w:val="34"/>
  </w:num>
  <w:num w:numId="25">
    <w:abstractNumId w:val="32"/>
  </w:num>
  <w:num w:numId="26">
    <w:abstractNumId w:val="28"/>
  </w:num>
  <w:num w:numId="27">
    <w:abstractNumId w:val="35"/>
  </w:num>
  <w:num w:numId="28">
    <w:abstractNumId w:val="6"/>
  </w:num>
  <w:num w:numId="29">
    <w:abstractNumId w:val="7"/>
  </w:num>
  <w:num w:numId="30">
    <w:abstractNumId w:val="33"/>
  </w:num>
  <w:num w:numId="31">
    <w:abstractNumId w:val="4"/>
  </w:num>
  <w:num w:numId="32">
    <w:abstractNumId w:val="9"/>
  </w:num>
  <w:num w:numId="33">
    <w:abstractNumId w:val="25"/>
  </w:num>
  <w:num w:numId="34">
    <w:abstractNumId w:val="30"/>
  </w:num>
  <w:num w:numId="35">
    <w:abstractNumId w:val="3"/>
  </w:num>
  <w:num w:numId="36">
    <w:abstractNumId w:val="29"/>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ocumentProtection w:edit="trackedChange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EAD"/>
    <w:rsid w:val="000311AC"/>
    <w:rsid w:val="00045F4F"/>
    <w:rsid w:val="00091733"/>
    <w:rsid w:val="000D503D"/>
    <w:rsid w:val="000E498B"/>
    <w:rsid w:val="00104239"/>
    <w:rsid w:val="00132EB1"/>
    <w:rsid w:val="001415BD"/>
    <w:rsid w:val="00185AF5"/>
    <w:rsid w:val="001A42E3"/>
    <w:rsid w:val="001B2013"/>
    <w:rsid w:val="001C59CA"/>
    <w:rsid w:val="001E3A27"/>
    <w:rsid w:val="001F2F20"/>
    <w:rsid w:val="002258F9"/>
    <w:rsid w:val="002A4D9D"/>
    <w:rsid w:val="002B0573"/>
    <w:rsid w:val="00323621"/>
    <w:rsid w:val="0033014B"/>
    <w:rsid w:val="00332BBC"/>
    <w:rsid w:val="00351D70"/>
    <w:rsid w:val="0037111B"/>
    <w:rsid w:val="00381229"/>
    <w:rsid w:val="00390D30"/>
    <w:rsid w:val="003A264D"/>
    <w:rsid w:val="003D31EA"/>
    <w:rsid w:val="00491738"/>
    <w:rsid w:val="004C2415"/>
    <w:rsid w:val="004C39A2"/>
    <w:rsid w:val="004E1D2A"/>
    <w:rsid w:val="004E62CB"/>
    <w:rsid w:val="00506950"/>
    <w:rsid w:val="00520DF8"/>
    <w:rsid w:val="0052401D"/>
    <w:rsid w:val="0053729F"/>
    <w:rsid w:val="0054203D"/>
    <w:rsid w:val="00557A19"/>
    <w:rsid w:val="00573C4D"/>
    <w:rsid w:val="0059565E"/>
    <w:rsid w:val="005A7FCC"/>
    <w:rsid w:val="005B7BD9"/>
    <w:rsid w:val="005F61E3"/>
    <w:rsid w:val="005F7B28"/>
    <w:rsid w:val="006873F3"/>
    <w:rsid w:val="006A2E66"/>
    <w:rsid w:val="00701547"/>
    <w:rsid w:val="007613D3"/>
    <w:rsid w:val="00803BE4"/>
    <w:rsid w:val="00812E90"/>
    <w:rsid w:val="00837FCE"/>
    <w:rsid w:val="008520CC"/>
    <w:rsid w:val="00896C42"/>
    <w:rsid w:val="008A4B26"/>
    <w:rsid w:val="00952311"/>
    <w:rsid w:val="00955C73"/>
    <w:rsid w:val="009871A2"/>
    <w:rsid w:val="009A7CF3"/>
    <w:rsid w:val="00A4545B"/>
    <w:rsid w:val="00A657D7"/>
    <w:rsid w:val="00A77CA4"/>
    <w:rsid w:val="00A90820"/>
    <w:rsid w:val="00A9242F"/>
    <w:rsid w:val="00A96C03"/>
    <w:rsid w:val="00AE0E3C"/>
    <w:rsid w:val="00B13EAF"/>
    <w:rsid w:val="00B36E05"/>
    <w:rsid w:val="00B51BB5"/>
    <w:rsid w:val="00B81438"/>
    <w:rsid w:val="00BC0348"/>
    <w:rsid w:val="00C41992"/>
    <w:rsid w:val="00C86305"/>
    <w:rsid w:val="00CC1C0B"/>
    <w:rsid w:val="00CD4695"/>
    <w:rsid w:val="00D958EF"/>
    <w:rsid w:val="00DC45D4"/>
    <w:rsid w:val="00DD0EBE"/>
    <w:rsid w:val="00DD42E1"/>
    <w:rsid w:val="00DD4496"/>
    <w:rsid w:val="00DE12BB"/>
    <w:rsid w:val="00DF4ADF"/>
    <w:rsid w:val="00E373B8"/>
    <w:rsid w:val="00EA3EAD"/>
    <w:rsid w:val="00EC6A1D"/>
    <w:rsid w:val="00EE5F5A"/>
    <w:rsid w:val="00FA1E5F"/>
    <w:rsid w:val="00FA65DB"/>
    <w:rsid w:val="00FB1B27"/>
    <w:rsid w:val="00FE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8793F2-8537-4494-BCE6-B844787D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65DB"/>
  </w:style>
  <w:style w:type="paragraph" w:styleId="Heading1">
    <w:name w:val="heading 1"/>
    <w:basedOn w:val="Normal"/>
    <w:next w:val="Normal"/>
    <w:rsid w:val="00FA65DB"/>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rsid w:val="00FA65DB"/>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rsid w:val="00FA65DB"/>
    <w:pPr>
      <w:keepNext/>
      <w:keepLines/>
      <w:widowControl w:val="0"/>
      <w:spacing w:before="160"/>
      <w:ind w:left="2070" w:hanging="359"/>
      <w:contextualSpacing/>
      <w:outlineLvl w:val="2"/>
    </w:pPr>
    <w:rPr>
      <w:rFonts w:ascii="Trebuchet MS" w:eastAsia="Trebuchet MS" w:hAnsi="Trebuchet MS" w:cs="Trebuchet MS"/>
      <w:b/>
      <w:color w:val="666666"/>
      <w:sz w:val="24"/>
    </w:rPr>
  </w:style>
  <w:style w:type="paragraph" w:styleId="Heading4">
    <w:name w:val="heading 4"/>
    <w:basedOn w:val="Normal"/>
    <w:next w:val="Normal"/>
    <w:rsid w:val="00FA65DB"/>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rsid w:val="00FA65DB"/>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rsid w:val="00FA65DB"/>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A65DB"/>
    <w:pPr>
      <w:keepNext/>
      <w:keepLines/>
      <w:contextualSpacing/>
    </w:pPr>
    <w:rPr>
      <w:rFonts w:ascii="Trebuchet MS" w:eastAsia="Trebuchet MS" w:hAnsi="Trebuchet MS" w:cs="Trebuchet MS"/>
      <w:sz w:val="42"/>
    </w:rPr>
  </w:style>
  <w:style w:type="paragraph" w:styleId="Subtitle">
    <w:name w:val="Subtitle"/>
    <w:basedOn w:val="Normal"/>
    <w:next w:val="Normal"/>
    <w:rsid w:val="00FA65DB"/>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FA65DB"/>
    <w:tblPr>
      <w:tblStyleRowBandSize w:val="1"/>
      <w:tblStyleColBandSize w:val="1"/>
    </w:tblPr>
  </w:style>
  <w:style w:type="character" w:styleId="CommentReference">
    <w:name w:val="annotation reference"/>
    <w:basedOn w:val="DefaultParagraphFont"/>
    <w:uiPriority w:val="99"/>
    <w:semiHidden/>
    <w:unhideWhenUsed/>
    <w:rsid w:val="00DC45D4"/>
    <w:rPr>
      <w:sz w:val="16"/>
      <w:szCs w:val="16"/>
    </w:rPr>
  </w:style>
  <w:style w:type="paragraph" w:styleId="CommentText">
    <w:name w:val="annotation text"/>
    <w:basedOn w:val="Normal"/>
    <w:link w:val="CommentTextChar"/>
    <w:uiPriority w:val="99"/>
    <w:semiHidden/>
    <w:unhideWhenUsed/>
    <w:rsid w:val="00DC45D4"/>
    <w:pPr>
      <w:spacing w:line="240" w:lineRule="auto"/>
    </w:pPr>
    <w:rPr>
      <w:sz w:val="20"/>
    </w:rPr>
  </w:style>
  <w:style w:type="character" w:customStyle="1" w:styleId="CommentTextChar">
    <w:name w:val="Comment Text Char"/>
    <w:basedOn w:val="DefaultParagraphFont"/>
    <w:link w:val="CommentText"/>
    <w:uiPriority w:val="99"/>
    <w:semiHidden/>
    <w:rsid w:val="00DC45D4"/>
    <w:rPr>
      <w:sz w:val="20"/>
    </w:rPr>
  </w:style>
  <w:style w:type="paragraph" w:styleId="CommentSubject">
    <w:name w:val="annotation subject"/>
    <w:basedOn w:val="CommentText"/>
    <w:next w:val="CommentText"/>
    <w:link w:val="CommentSubjectChar"/>
    <w:uiPriority w:val="99"/>
    <w:semiHidden/>
    <w:unhideWhenUsed/>
    <w:rsid w:val="00DC45D4"/>
    <w:rPr>
      <w:b/>
      <w:bCs/>
    </w:rPr>
  </w:style>
  <w:style w:type="character" w:customStyle="1" w:styleId="CommentSubjectChar">
    <w:name w:val="Comment Subject Char"/>
    <w:basedOn w:val="CommentTextChar"/>
    <w:link w:val="CommentSubject"/>
    <w:uiPriority w:val="99"/>
    <w:semiHidden/>
    <w:rsid w:val="00DC45D4"/>
    <w:rPr>
      <w:b/>
      <w:bCs/>
      <w:sz w:val="20"/>
    </w:rPr>
  </w:style>
  <w:style w:type="paragraph" w:styleId="BalloonText">
    <w:name w:val="Balloon Text"/>
    <w:basedOn w:val="Normal"/>
    <w:link w:val="BalloonTextChar"/>
    <w:uiPriority w:val="99"/>
    <w:semiHidden/>
    <w:unhideWhenUsed/>
    <w:rsid w:val="00DC45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5D4"/>
    <w:rPr>
      <w:rFonts w:ascii="Segoe UI" w:hAnsi="Segoe UI" w:cs="Segoe UI"/>
      <w:sz w:val="18"/>
      <w:szCs w:val="18"/>
    </w:rPr>
  </w:style>
  <w:style w:type="paragraph" w:styleId="NormalWeb">
    <w:name w:val="Normal (Web)"/>
    <w:basedOn w:val="Normal"/>
    <w:uiPriority w:val="99"/>
    <w:semiHidden/>
    <w:unhideWhenUsed/>
    <w:rsid w:val="00896C4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896C42"/>
    <w:rPr>
      <w:b/>
      <w:bCs/>
    </w:rPr>
  </w:style>
  <w:style w:type="paragraph" w:styleId="ListParagraph">
    <w:name w:val="List Paragraph"/>
    <w:basedOn w:val="Normal"/>
    <w:uiPriority w:val="34"/>
    <w:qFormat/>
    <w:rsid w:val="00EC6A1D"/>
    <w:pPr>
      <w:ind w:left="720"/>
      <w:contextualSpacing/>
    </w:pPr>
  </w:style>
  <w:style w:type="character" w:styleId="Hyperlink">
    <w:name w:val="Hyperlink"/>
    <w:basedOn w:val="DefaultParagraphFont"/>
    <w:uiPriority w:val="99"/>
    <w:unhideWhenUsed/>
    <w:rsid w:val="00A657D7"/>
    <w:rPr>
      <w:color w:val="0563C1" w:themeColor="hyperlink"/>
      <w:u w:val="single"/>
    </w:rPr>
  </w:style>
  <w:style w:type="character" w:customStyle="1" w:styleId="apple-converted-space">
    <w:name w:val="apple-converted-space"/>
    <w:basedOn w:val="DefaultParagraphFont"/>
    <w:rsid w:val="00DD4496"/>
  </w:style>
  <w:style w:type="character" w:styleId="FollowedHyperlink">
    <w:name w:val="FollowedHyperlink"/>
    <w:basedOn w:val="DefaultParagraphFont"/>
    <w:uiPriority w:val="99"/>
    <w:semiHidden/>
    <w:unhideWhenUsed/>
    <w:rsid w:val="00E373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793751">
      <w:bodyDiv w:val="1"/>
      <w:marLeft w:val="0"/>
      <w:marRight w:val="0"/>
      <w:marTop w:val="0"/>
      <w:marBottom w:val="0"/>
      <w:divBdr>
        <w:top w:val="none" w:sz="0" w:space="0" w:color="auto"/>
        <w:left w:val="none" w:sz="0" w:space="0" w:color="auto"/>
        <w:bottom w:val="none" w:sz="0" w:space="0" w:color="auto"/>
        <w:right w:val="none" w:sz="0" w:space="0" w:color="auto"/>
      </w:divBdr>
    </w:div>
    <w:div w:id="1364088517">
      <w:bodyDiv w:val="1"/>
      <w:marLeft w:val="0"/>
      <w:marRight w:val="0"/>
      <w:marTop w:val="0"/>
      <w:marBottom w:val="0"/>
      <w:divBdr>
        <w:top w:val="none" w:sz="0" w:space="0" w:color="auto"/>
        <w:left w:val="none" w:sz="0" w:space="0" w:color="auto"/>
        <w:bottom w:val="none" w:sz="0" w:space="0" w:color="auto"/>
        <w:right w:val="none" w:sz="0" w:space="0" w:color="auto"/>
      </w:divBdr>
    </w:div>
    <w:div w:id="1488744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agreement/green-2014-05-08-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ic.green/policies" TargetMode="External"/><Relationship Id="rId4" Type="http://schemas.openxmlformats.org/officeDocument/2006/relationships/settings" Target="settings.xml"/><Relationship Id="rId9" Type="http://schemas.openxmlformats.org/officeDocument/2006/relationships/hyperlink" Target="http://www.icann.org/sites/default/files/packages/reserved-names/ReservedNames.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896C-FAB0-438C-A34D-9851B25E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3284</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.Green Launch Plan and Policy.docx</vt:lpstr>
    </vt:vector>
  </TitlesOfParts>
  <Company>Microsoft</Company>
  <LinksUpToDate>false</LinksUpToDate>
  <CharactersWithSpaces>21966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Launch Plan and Policy.docx</dc:title>
  <dc:creator>Kathy Nielsen</dc:creator>
  <cp:lastModifiedBy>Kathy Nielsen</cp:lastModifiedBy>
  <cp:revision>3</cp:revision>
  <cp:lastPrinted>2014-11-04T20:29:00Z</cp:lastPrinted>
  <dcterms:created xsi:type="dcterms:W3CDTF">2014-11-04T22:16:00Z</dcterms:created>
  <dcterms:modified xsi:type="dcterms:W3CDTF">2014-11-04T22:17:00Z</dcterms:modified>
</cp:coreProperties>
</file>